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F79E75" w14:textId="77777777" w:rsidR="00D067A6" w:rsidRPr="00656B86" w:rsidRDefault="001D289B" w:rsidP="001D289B">
      <w:pPr>
        <w:jc w:val="center"/>
        <w:rPr>
          <w:rFonts w:ascii="Arial" w:hAnsi="Arial" w:cs="Arial"/>
          <w:b/>
          <w:sz w:val="28"/>
          <w:szCs w:val="28"/>
          <w:lang w:val="ro-RO"/>
        </w:rPr>
      </w:pPr>
      <w:r w:rsidRPr="00656B86">
        <w:rPr>
          <w:rFonts w:ascii="Arial" w:hAnsi="Arial" w:cs="Arial"/>
          <w:b/>
          <w:sz w:val="28"/>
          <w:szCs w:val="28"/>
          <w:lang w:val="ro-RO"/>
        </w:rPr>
        <w:t>ANEXĂ LA CURRICULUM VITAE</w:t>
      </w:r>
    </w:p>
    <w:p w14:paraId="1586F24E" w14:textId="77777777" w:rsidR="00813ECC" w:rsidRPr="00656B86" w:rsidRDefault="00813ECC" w:rsidP="001D289B">
      <w:pPr>
        <w:jc w:val="center"/>
        <w:rPr>
          <w:rFonts w:ascii="Arial" w:hAnsi="Arial" w:cs="Arial"/>
          <w:b/>
          <w:sz w:val="24"/>
          <w:szCs w:val="24"/>
          <w:lang w:val="ro-RO"/>
        </w:rPr>
      </w:pPr>
    </w:p>
    <w:p w14:paraId="750A614A" w14:textId="77777777" w:rsidR="00813ECC" w:rsidRPr="00656B86" w:rsidRDefault="00813ECC" w:rsidP="00813ECC">
      <w:pPr>
        <w:jc w:val="center"/>
        <w:rPr>
          <w:rFonts w:ascii="Arial" w:hAnsi="Arial" w:cs="Arial"/>
          <w:b/>
          <w:sz w:val="24"/>
          <w:szCs w:val="24"/>
          <w:lang w:val="ro-RO"/>
        </w:rPr>
      </w:pPr>
      <w:r w:rsidRPr="00656B86">
        <w:rPr>
          <w:rFonts w:ascii="Arial" w:hAnsi="Arial" w:cs="Arial"/>
          <w:b/>
          <w:sz w:val="24"/>
          <w:szCs w:val="24"/>
          <w:lang w:val="ro-RO"/>
        </w:rPr>
        <w:t>p</w:t>
      </w:r>
      <w:r w:rsidR="00A57F99" w:rsidRPr="00656B86">
        <w:rPr>
          <w:rFonts w:ascii="Arial" w:hAnsi="Arial" w:cs="Arial"/>
          <w:b/>
          <w:sz w:val="24"/>
          <w:szCs w:val="24"/>
          <w:lang w:val="ro-RO"/>
        </w:rPr>
        <w:t xml:space="preserve">entru evaluatori tehnici, </w:t>
      </w:r>
      <w:r w:rsidR="006760B3" w:rsidRPr="00656B86">
        <w:rPr>
          <w:rFonts w:ascii="Arial" w:hAnsi="Arial" w:cs="Arial"/>
          <w:b/>
          <w:sz w:val="24"/>
          <w:szCs w:val="24"/>
          <w:lang w:val="ro-RO"/>
        </w:rPr>
        <w:t>experți</w:t>
      </w:r>
      <w:r w:rsidR="00A57F99" w:rsidRPr="00656B86">
        <w:rPr>
          <w:rFonts w:ascii="Arial" w:hAnsi="Arial" w:cs="Arial"/>
          <w:b/>
          <w:sz w:val="24"/>
          <w:szCs w:val="24"/>
          <w:lang w:val="ro-RO"/>
        </w:rPr>
        <w:t xml:space="preserve"> tehnici</w:t>
      </w:r>
    </w:p>
    <w:p w14:paraId="2A43549C" w14:textId="77777777" w:rsidR="00813ECC" w:rsidRPr="00656B86" w:rsidRDefault="00813ECC" w:rsidP="00813ECC">
      <w:pPr>
        <w:jc w:val="center"/>
        <w:rPr>
          <w:rFonts w:ascii="Arial" w:hAnsi="Arial" w:cs="Arial"/>
          <w:b/>
          <w:sz w:val="24"/>
          <w:szCs w:val="24"/>
          <w:lang w:val="ro-RO"/>
        </w:rPr>
      </w:pPr>
    </w:p>
    <w:p w14:paraId="7411C0E8" w14:textId="77777777" w:rsidR="00813ECC" w:rsidRPr="00656B86" w:rsidRDefault="00B13585" w:rsidP="00A27A48">
      <w:pPr>
        <w:jc w:val="both"/>
        <w:rPr>
          <w:rFonts w:ascii="Arial Narrow" w:hAnsi="Arial Narrow"/>
          <w:b/>
          <w:sz w:val="24"/>
          <w:szCs w:val="24"/>
          <w:lang w:val="ro-RO"/>
        </w:rPr>
      </w:pPr>
      <w:r w:rsidRPr="00656B86">
        <w:rPr>
          <w:rFonts w:ascii="Arial" w:hAnsi="Arial" w:cs="Arial"/>
          <w:b/>
          <w:lang w:val="ro-RO"/>
        </w:rPr>
        <w:t>Nume, Prenume</w:t>
      </w:r>
      <w:r w:rsidRPr="00656B86">
        <w:rPr>
          <w:rFonts w:ascii="Arial Narrow" w:hAnsi="Arial Narrow"/>
          <w:b/>
          <w:sz w:val="24"/>
          <w:szCs w:val="24"/>
          <w:lang w:val="ro-RO"/>
        </w:rPr>
        <w:t xml:space="preserve"> </w:t>
      </w:r>
      <w:r w:rsidR="00F50DA4" w:rsidRPr="00656B86">
        <w:rPr>
          <w:rFonts w:ascii="Arial Narrow" w:hAnsi="Arial Narrow"/>
          <w:b/>
          <w:sz w:val="24"/>
          <w:szCs w:val="24"/>
          <w:lang w:val="ro-RO"/>
        </w:rPr>
        <w:t>_________________</w:t>
      </w:r>
      <w:r w:rsidR="007A11D4" w:rsidRPr="00656B86">
        <w:rPr>
          <w:rFonts w:ascii="Arial Narrow" w:hAnsi="Arial Narrow"/>
          <w:b/>
          <w:sz w:val="24"/>
          <w:szCs w:val="24"/>
          <w:lang w:val="ro-RO"/>
        </w:rPr>
        <w:t>______________________________</w:t>
      </w:r>
      <w:r w:rsidR="00813ECC" w:rsidRPr="00656B86">
        <w:rPr>
          <w:rFonts w:ascii="Arial Narrow" w:hAnsi="Arial Narrow"/>
          <w:b/>
          <w:sz w:val="24"/>
          <w:szCs w:val="24"/>
          <w:lang w:val="ro-RO"/>
        </w:rPr>
        <w:t>__________</w:t>
      </w:r>
      <w:r w:rsidR="00A27A48" w:rsidRPr="00656B86">
        <w:rPr>
          <w:rFonts w:ascii="Arial Narrow" w:hAnsi="Arial Narrow"/>
          <w:b/>
          <w:sz w:val="24"/>
          <w:szCs w:val="24"/>
          <w:lang w:val="ro-RO"/>
        </w:rPr>
        <w:t>______</w:t>
      </w:r>
      <w:r w:rsidR="00813ECC" w:rsidRPr="00656B86">
        <w:rPr>
          <w:rFonts w:ascii="Arial Narrow" w:hAnsi="Arial Narrow"/>
          <w:b/>
          <w:sz w:val="24"/>
          <w:szCs w:val="24"/>
          <w:lang w:val="ro-RO"/>
        </w:rPr>
        <w:t>______</w:t>
      </w:r>
    </w:p>
    <w:p w14:paraId="6822751F" w14:textId="77777777" w:rsidR="00813ECC" w:rsidRPr="00656B86" w:rsidRDefault="00813ECC" w:rsidP="00A27A48">
      <w:pPr>
        <w:jc w:val="both"/>
        <w:rPr>
          <w:rFonts w:ascii="Arial Narrow" w:hAnsi="Arial Narrow"/>
          <w:b/>
          <w:sz w:val="24"/>
          <w:szCs w:val="24"/>
          <w:lang w:val="ro-RO"/>
        </w:rPr>
      </w:pPr>
    </w:p>
    <w:p w14:paraId="0CF41562" w14:textId="77777777" w:rsidR="00813ECC" w:rsidRPr="00656B86" w:rsidRDefault="00813ECC" w:rsidP="00A27A48">
      <w:pPr>
        <w:jc w:val="both"/>
        <w:rPr>
          <w:rFonts w:ascii="Arial" w:hAnsi="Arial" w:cs="Arial"/>
          <w:b/>
          <w:u w:val="single"/>
          <w:lang w:val="ro-RO"/>
        </w:rPr>
      </w:pPr>
      <w:r w:rsidRPr="00656B86">
        <w:rPr>
          <w:rFonts w:ascii="Arial" w:hAnsi="Arial" w:cs="Arial"/>
          <w:b/>
          <w:lang w:val="ro-RO"/>
        </w:rPr>
        <w:t xml:space="preserve">Schema de acreditare: </w:t>
      </w:r>
      <w:r w:rsidR="00803B52" w:rsidRPr="00656B86">
        <w:rPr>
          <w:rFonts w:ascii="Arial" w:hAnsi="Arial" w:cs="Arial"/>
          <w:b/>
          <w:u w:val="single"/>
          <w:lang w:val="ro-RO"/>
        </w:rPr>
        <w:t xml:space="preserve">Organisme de </w:t>
      </w:r>
      <w:r w:rsidR="000F1DF1" w:rsidRPr="00656B86">
        <w:rPr>
          <w:rFonts w:ascii="Arial" w:hAnsi="Arial" w:cs="Arial"/>
          <w:b/>
          <w:u w:val="single"/>
          <w:lang w:val="ro-RO"/>
        </w:rPr>
        <w:t>Inspecții</w:t>
      </w:r>
      <w:r w:rsidR="00D9589F" w:rsidRPr="00656B86">
        <w:rPr>
          <w:rFonts w:ascii="Arial" w:hAnsi="Arial" w:cs="Arial"/>
          <w:b/>
          <w:u w:val="single"/>
          <w:lang w:val="ro-RO"/>
        </w:rPr>
        <w:t xml:space="preserve"> (OI</w:t>
      </w:r>
      <w:r w:rsidR="009F73C0" w:rsidRPr="00656B86">
        <w:rPr>
          <w:rFonts w:ascii="Arial" w:hAnsi="Arial" w:cs="Arial"/>
          <w:b/>
          <w:u w:val="single"/>
          <w:lang w:val="ro-RO"/>
        </w:rPr>
        <w:t>/ND</w:t>
      </w:r>
      <w:r w:rsidR="00C943E4" w:rsidRPr="00656B86">
        <w:rPr>
          <w:rFonts w:ascii="Arial" w:hAnsi="Arial" w:cs="Arial"/>
          <w:b/>
          <w:u w:val="single"/>
          <w:lang w:val="ro-RO"/>
        </w:rPr>
        <w:t>T</w:t>
      </w:r>
      <w:r w:rsidR="009F73C0" w:rsidRPr="00656B86">
        <w:rPr>
          <w:rFonts w:ascii="Arial" w:hAnsi="Arial" w:cs="Arial"/>
          <w:b/>
          <w:u w:val="single"/>
          <w:lang w:val="ro-RO"/>
        </w:rPr>
        <w:t xml:space="preserve"> - OI</w:t>
      </w:r>
      <w:r w:rsidR="00D9589F" w:rsidRPr="00656B86">
        <w:rPr>
          <w:rFonts w:ascii="Arial" w:hAnsi="Arial" w:cs="Arial"/>
          <w:b/>
          <w:u w:val="single"/>
          <w:lang w:val="ro-RO"/>
        </w:rPr>
        <w:t>)</w:t>
      </w:r>
      <w:r w:rsidR="00892B67" w:rsidRPr="00656B86">
        <w:rPr>
          <w:rFonts w:ascii="Arial" w:hAnsi="Arial" w:cs="Arial"/>
          <w:b/>
          <w:u w:val="single"/>
          <w:lang w:val="ro-RO"/>
        </w:rPr>
        <w:t xml:space="preserve"> </w:t>
      </w:r>
      <w:r w:rsidRPr="00656B86">
        <w:rPr>
          <w:rFonts w:ascii="Arial" w:hAnsi="Arial" w:cs="Arial"/>
          <w:b/>
          <w:u w:val="single"/>
          <w:lang w:val="ro-RO"/>
        </w:rPr>
        <w:t xml:space="preserve">conform standardului </w:t>
      </w:r>
      <w:r w:rsidR="00D9589F" w:rsidRPr="00656B86">
        <w:rPr>
          <w:rFonts w:ascii="Arial" w:hAnsi="Arial" w:cs="Arial"/>
          <w:b/>
          <w:u w:val="single"/>
          <w:lang w:val="ro-RO"/>
        </w:rPr>
        <w:t>ISO/</w:t>
      </w:r>
      <w:r w:rsidR="00D26AB6" w:rsidRPr="00656B86">
        <w:rPr>
          <w:rFonts w:ascii="Arial" w:hAnsi="Arial" w:cs="Arial"/>
          <w:b/>
          <w:u w:val="single"/>
          <w:lang w:val="ro-RO"/>
        </w:rPr>
        <w:t>IEC</w:t>
      </w:r>
      <w:r w:rsidR="00D9589F" w:rsidRPr="00656B86">
        <w:rPr>
          <w:rFonts w:ascii="Arial" w:hAnsi="Arial" w:cs="Arial"/>
          <w:b/>
          <w:u w:val="single"/>
          <w:lang w:val="ro-RO"/>
        </w:rPr>
        <w:t xml:space="preserve"> 17020</w:t>
      </w:r>
    </w:p>
    <w:p w14:paraId="0AE51264" w14:textId="77777777" w:rsidR="00A27A48" w:rsidRPr="00656B86" w:rsidRDefault="00A27A48" w:rsidP="00813ECC">
      <w:pPr>
        <w:rPr>
          <w:rFonts w:ascii="Arial" w:hAnsi="Arial" w:cs="Arial"/>
          <w:b/>
          <w:u w:val="single"/>
          <w:lang w:val="ro-RO"/>
        </w:rPr>
      </w:pPr>
    </w:p>
    <w:tbl>
      <w:tblPr>
        <w:tblW w:w="10424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4"/>
        <w:gridCol w:w="2268"/>
        <w:gridCol w:w="6095"/>
        <w:gridCol w:w="1417"/>
      </w:tblGrid>
      <w:tr w:rsidR="00AF3B36" w:rsidRPr="00656B86" w14:paraId="32600BB3" w14:textId="77777777" w:rsidTr="00AF3B36">
        <w:trPr>
          <w:trHeight w:val="831"/>
        </w:trPr>
        <w:tc>
          <w:tcPr>
            <w:tcW w:w="644" w:type="dxa"/>
            <w:shd w:val="pct12" w:color="auto" w:fill="auto"/>
          </w:tcPr>
          <w:p w14:paraId="10FF4C3D" w14:textId="77777777" w:rsidR="00AF3B36" w:rsidRPr="00656B86" w:rsidRDefault="00AF3B36" w:rsidP="00AF3B36">
            <w:pPr>
              <w:jc w:val="center"/>
              <w:rPr>
                <w:rFonts w:ascii="Arial" w:hAnsi="Arial" w:cs="Arial"/>
                <w:b/>
                <w:lang w:val="ro-RO" w:eastAsia="ru-RU"/>
              </w:rPr>
            </w:pPr>
            <w:r w:rsidRPr="00656B86">
              <w:rPr>
                <w:rFonts w:ascii="Arial" w:hAnsi="Arial" w:cs="Arial"/>
                <w:b/>
                <w:lang w:val="ro-RO" w:eastAsia="ru-RU"/>
              </w:rPr>
              <w:t>Nr.</w:t>
            </w:r>
          </w:p>
        </w:tc>
        <w:tc>
          <w:tcPr>
            <w:tcW w:w="2268" w:type="dxa"/>
            <w:shd w:val="pct12" w:color="auto" w:fill="auto"/>
            <w:vAlign w:val="center"/>
          </w:tcPr>
          <w:p w14:paraId="2D1C85B2" w14:textId="77777777" w:rsidR="00AF3B36" w:rsidRPr="00656B86" w:rsidRDefault="00AF3B36" w:rsidP="00AF3B36">
            <w:pPr>
              <w:jc w:val="center"/>
              <w:rPr>
                <w:rFonts w:ascii="Arial" w:hAnsi="Arial" w:cs="Arial"/>
                <w:b/>
                <w:lang w:val="ro-RO" w:eastAsia="ru-RU"/>
              </w:rPr>
            </w:pPr>
            <w:r w:rsidRPr="00656B86">
              <w:rPr>
                <w:rFonts w:ascii="Arial" w:hAnsi="Arial" w:cs="Arial"/>
                <w:b/>
                <w:lang w:val="ro-RO" w:eastAsia="ru-RU"/>
              </w:rPr>
              <w:t>Denumire domenii inspecții</w:t>
            </w:r>
          </w:p>
          <w:p w14:paraId="3A41C6B8" w14:textId="77777777" w:rsidR="00AF3B36" w:rsidRPr="00656B86" w:rsidRDefault="00AF3B36" w:rsidP="00AF3B36">
            <w:pPr>
              <w:jc w:val="center"/>
              <w:rPr>
                <w:rFonts w:ascii="Arial" w:hAnsi="Arial" w:cs="Arial"/>
                <w:b/>
                <w:lang w:val="ro-RO" w:eastAsia="ru-RU"/>
              </w:rPr>
            </w:pPr>
          </w:p>
        </w:tc>
        <w:tc>
          <w:tcPr>
            <w:tcW w:w="6095" w:type="dxa"/>
            <w:shd w:val="pct12" w:color="auto" w:fill="auto"/>
            <w:vAlign w:val="center"/>
          </w:tcPr>
          <w:p w14:paraId="08715E82" w14:textId="77777777" w:rsidR="00AF3B36" w:rsidRPr="00656B86" w:rsidRDefault="00AF3B36" w:rsidP="00AF3B36">
            <w:pPr>
              <w:jc w:val="center"/>
              <w:rPr>
                <w:rFonts w:ascii="Arial" w:hAnsi="Arial" w:cs="Arial"/>
                <w:b/>
                <w:lang w:val="ro-RO" w:eastAsia="ru-RU"/>
              </w:rPr>
            </w:pPr>
            <w:r w:rsidRPr="00656B86">
              <w:rPr>
                <w:rFonts w:ascii="Arial" w:hAnsi="Arial" w:cs="Arial"/>
                <w:b/>
                <w:lang w:val="ro-RO" w:eastAsia="ru-RU"/>
              </w:rPr>
              <w:t xml:space="preserve">Denumire obiective/ produse supuse inspecțiilor  </w:t>
            </w:r>
          </w:p>
        </w:tc>
        <w:tc>
          <w:tcPr>
            <w:tcW w:w="1417" w:type="dxa"/>
            <w:shd w:val="pct12" w:color="auto" w:fill="auto"/>
          </w:tcPr>
          <w:p w14:paraId="004356A8" w14:textId="77777777" w:rsidR="00AF3B36" w:rsidRPr="00656B86" w:rsidRDefault="00AF3B36" w:rsidP="00AF3B36">
            <w:pPr>
              <w:jc w:val="center"/>
              <w:rPr>
                <w:rFonts w:ascii="Arial" w:hAnsi="Arial" w:cs="Arial"/>
                <w:b/>
                <w:lang w:val="ro-RO" w:eastAsia="ru-RU"/>
              </w:rPr>
            </w:pPr>
            <w:r w:rsidRPr="00656B86">
              <w:rPr>
                <w:rFonts w:ascii="Arial" w:hAnsi="Arial" w:cs="Arial"/>
                <w:b/>
                <w:lang w:val="ro-RO"/>
              </w:rPr>
              <w:t>Denumire metode de inspecții</w:t>
            </w:r>
          </w:p>
        </w:tc>
      </w:tr>
      <w:tr w:rsidR="00AF3B36" w:rsidRPr="00656B86" w14:paraId="33503CC0" w14:textId="77777777" w:rsidTr="00AF3B36">
        <w:tc>
          <w:tcPr>
            <w:tcW w:w="644" w:type="dxa"/>
            <w:vMerge w:val="restart"/>
          </w:tcPr>
          <w:p w14:paraId="29ADB35D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1</w:t>
            </w:r>
          </w:p>
          <w:p w14:paraId="07C6B6C7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 w:val="restart"/>
          </w:tcPr>
          <w:p w14:paraId="6D5EA869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Echipamente sub presiune</w:t>
            </w:r>
          </w:p>
          <w:p w14:paraId="636FC638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Transport de Materiale/ marfă, inclusiv cele periculoase (TMP)</w:t>
            </w:r>
          </w:p>
        </w:tc>
        <w:tc>
          <w:tcPr>
            <w:tcW w:w="6095" w:type="dxa"/>
          </w:tcPr>
          <w:p w14:paraId="521438C5" w14:textId="77777777" w:rsidR="00AF3B36" w:rsidRPr="00656B86" w:rsidRDefault="00AF3B36" w:rsidP="00AF3B36">
            <w:pPr>
              <w:numPr>
                <w:ilvl w:val="1"/>
                <w:numId w:val="41"/>
              </w:num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 xml:space="preserve">Echipamente sub presiune: </w:t>
            </w:r>
          </w:p>
          <w:p w14:paraId="6CD2C304" w14:textId="77777777" w:rsidR="00AF3B36" w:rsidRPr="00656B86" w:rsidRDefault="00AF3B36" w:rsidP="00AF3B36">
            <w:pPr>
              <w:numPr>
                <w:ilvl w:val="0"/>
                <w:numId w:val="13"/>
              </w:numPr>
              <w:ind w:left="277" w:firstLine="83"/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cazane de abur, inclusiv cazane-boilere, supraîncălzitoare cu abur şi economizoare autonome cu presiunea de peste 0,07 MPa (0,7 kgf/cm2), cazane de apă fierbinte şi economizoare autonome cu temperatura apei mai mare de 115°C;</w:t>
            </w:r>
          </w:p>
          <w:p w14:paraId="6C906E68" w14:textId="77777777" w:rsidR="00AF3B36" w:rsidRPr="00656B86" w:rsidRDefault="00AF3B36" w:rsidP="00AF3B36">
            <w:pPr>
              <w:numPr>
                <w:ilvl w:val="0"/>
                <w:numId w:val="13"/>
              </w:num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recipiente care funcționează sub presiune și alte instalații sub presiune;</w:t>
            </w:r>
          </w:p>
          <w:p w14:paraId="7BE872A8" w14:textId="77777777" w:rsidR="00AF3B36" w:rsidRPr="00656B86" w:rsidRDefault="00AF3B36" w:rsidP="00AF3B36">
            <w:pPr>
              <w:numPr>
                <w:ilvl w:val="0"/>
                <w:numId w:val="13"/>
              </w:num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conducte de abur cu presiunea ce depășește 0,07 MPa (0,7 kgf/cm2) şi conducte de apă fierbinte cu o temperatură mai mare de 115°C și  conducte cu agent termic organic, cu o temperatură de peste 115°C.</w:t>
            </w:r>
          </w:p>
          <w:p w14:paraId="1F838002" w14:textId="77777777" w:rsidR="00AF3B36" w:rsidRPr="00656B86" w:rsidRDefault="00AF3B36" w:rsidP="00AF3B36">
            <w:pPr>
              <w:ind w:left="720"/>
              <w:jc w:val="both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417" w:type="dxa"/>
          </w:tcPr>
          <w:p w14:paraId="12D292A3" w14:textId="77777777" w:rsidR="00AF3B36" w:rsidRPr="00656B86" w:rsidRDefault="00AF3B36" w:rsidP="00AF3B36">
            <w:pPr>
              <w:ind w:left="360"/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2B3E6799" w14:textId="77777777" w:rsidTr="00AF3B36">
        <w:tc>
          <w:tcPr>
            <w:tcW w:w="644" w:type="dxa"/>
            <w:vMerge/>
          </w:tcPr>
          <w:p w14:paraId="28375ACF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6EA36E7E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0ED2D9ED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1.2 Echipamente sub presiune transportabile:</w:t>
            </w:r>
          </w:p>
          <w:p w14:paraId="49FF2034" w14:textId="77777777" w:rsidR="00AF3B36" w:rsidRPr="00656B86" w:rsidRDefault="00AF3B36" w:rsidP="00AF3B36">
            <w:pPr>
              <w:ind w:left="414"/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 xml:space="preserve"> - vagoane din seria Z sau vagoane cisternă.</w:t>
            </w:r>
          </w:p>
          <w:p w14:paraId="5B835330" w14:textId="77777777" w:rsidR="00AF3B36" w:rsidRPr="00656B86" w:rsidRDefault="00AF3B36" w:rsidP="00AF3B36">
            <w:pPr>
              <w:ind w:left="414"/>
              <w:jc w:val="both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417" w:type="dxa"/>
          </w:tcPr>
          <w:p w14:paraId="581B52A5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7A0413BC" w14:textId="77777777" w:rsidTr="00AF3B36">
        <w:tc>
          <w:tcPr>
            <w:tcW w:w="644" w:type="dxa"/>
            <w:vMerge/>
          </w:tcPr>
          <w:p w14:paraId="14192264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23490696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438E5B12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1.3 Transportarea Materialelor Periculoase (TMP):</w:t>
            </w:r>
          </w:p>
          <w:p w14:paraId="47488C51" w14:textId="77777777" w:rsidR="00AF3B36" w:rsidRPr="00656B86" w:rsidRDefault="00AF3B36" w:rsidP="00AF3B36">
            <w:pPr>
              <w:ind w:left="414"/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- vagoane speciale de mărfuri pentru transportul încărcăturilor periculoase.</w:t>
            </w:r>
          </w:p>
          <w:p w14:paraId="453BE3E8" w14:textId="77777777" w:rsidR="00AF3B36" w:rsidRPr="00656B86" w:rsidRDefault="00AF3B36" w:rsidP="00AF3B36">
            <w:pPr>
              <w:ind w:left="414"/>
              <w:jc w:val="both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417" w:type="dxa"/>
          </w:tcPr>
          <w:p w14:paraId="25A30503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4D6D0539" w14:textId="77777777" w:rsidTr="00AF3B36">
        <w:tc>
          <w:tcPr>
            <w:tcW w:w="644" w:type="dxa"/>
            <w:vMerge/>
          </w:tcPr>
          <w:p w14:paraId="097616BA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125281C4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0248E56B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1.4  Vagoane de marfă și izotermice</w:t>
            </w:r>
          </w:p>
          <w:p w14:paraId="4195E99A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417" w:type="dxa"/>
          </w:tcPr>
          <w:p w14:paraId="2F2F8779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1F3E548A" w14:textId="77777777" w:rsidTr="00AF3B36">
        <w:tc>
          <w:tcPr>
            <w:tcW w:w="644" w:type="dxa"/>
            <w:vMerge/>
          </w:tcPr>
          <w:p w14:paraId="6A6E347F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20E0CF58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6B7F2953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 xml:space="preserve">1.5 Mijloace de transport, inclusiv </w:t>
            </w:r>
            <w:r w:rsidRPr="00656B86">
              <w:rPr>
                <w:rFonts w:ascii="Arial" w:eastAsia="Calibri" w:hAnsi="Arial" w:cs="Arial"/>
                <w:lang w:val="ro-RO"/>
              </w:rPr>
              <w:t>mijloace auto, vagoane, containere, hambar navă/ unitate fluvială, magazie, celulă siloz:</w:t>
            </w:r>
            <w:r w:rsidRPr="00656B86">
              <w:rPr>
                <w:rFonts w:ascii="Arial" w:hAnsi="Arial" w:cs="Arial"/>
                <w:lang w:val="ro-RO" w:eastAsia="ru-RU"/>
              </w:rPr>
              <w:t xml:space="preserve"> </w:t>
            </w:r>
          </w:p>
          <w:p w14:paraId="08614480" w14:textId="77777777" w:rsidR="00AF3B36" w:rsidRPr="00656B86" w:rsidRDefault="00AF3B36" w:rsidP="00AF3B36">
            <w:pPr>
              <w:numPr>
                <w:ilvl w:val="0"/>
                <w:numId w:val="29"/>
              </w:num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inspecția de curățenie a mijlocului de transport</w:t>
            </w:r>
          </w:p>
          <w:p w14:paraId="168D92FB" w14:textId="77777777" w:rsidR="00AF3B36" w:rsidRPr="00656B86" w:rsidRDefault="00AF3B36" w:rsidP="00AF3B36">
            <w:pPr>
              <w:ind w:left="720"/>
              <w:jc w:val="both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417" w:type="dxa"/>
          </w:tcPr>
          <w:p w14:paraId="504C6EAA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4BE8B9CB" w14:textId="77777777" w:rsidTr="00AF3B36">
        <w:trPr>
          <w:trHeight w:val="844"/>
        </w:trPr>
        <w:tc>
          <w:tcPr>
            <w:tcW w:w="644" w:type="dxa"/>
            <w:vMerge w:val="restart"/>
          </w:tcPr>
          <w:p w14:paraId="353DF160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2</w:t>
            </w:r>
          </w:p>
        </w:tc>
        <w:tc>
          <w:tcPr>
            <w:tcW w:w="2268" w:type="dxa"/>
            <w:vMerge w:val="restart"/>
          </w:tcPr>
          <w:p w14:paraId="2461AF0B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Termice, fluide</w:t>
            </w:r>
          </w:p>
        </w:tc>
        <w:tc>
          <w:tcPr>
            <w:tcW w:w="6095" w:type="dxa"/>
            <w:vAlign w:val="center"/>
          </w:tcPr>
          <w:p w14:paraId="5284F131" w14:textId="77777777" w:rsidR="00AF3B36" w:rsidRPr="00656B86" w:rsidRDefault="00AF3B36" w:rsidP="00AF3B36">
            <w:pPr>
              <w:numPr>
                <w:ilvl w:val="1"/>
                <w:numId w:val="65"/>
              </w:num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Rețele de distribuire şi evacuare:</w:t>
            </w:r>
          </w:p>
          <w:p w14:paraId="5125C77B" w14:textId="77777777" w:rsidR="00AF3B36" w:rsidRPr="00656B86" w:rsidRDefault="00AF3B36" w:rsidP="00AF3B36">
            <w:pPr>
              <w:numPr>
                <w:ilvl w:val="0"/>
                <w:numId w:val="15"/>
              </w:num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activitatea de preparare, stocare, transportare, distribuție şi furnizare a gazelor naturale, comprimate şi lichefiate la obiectele economiei naţionale, precum şi deservirea obiectelor aferente acesteia;</w:t>
            </w:r>
          </w:p>
          <w:p w14:paraId="31629BFE" w14:textId="77777777" w:rsidR="00AF3B36" w:rsidRPr="00656B86" w:rsidRDefault="00AF3B36" w:rsidP="00AF3B36">
            <w:pPr>
              <w:numPr>
                <w:ilvl w:val="0"/>
                <w:numId w:val="15"/>
              </w:num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conducte magistrale de gaze naturale și obiective aferente lor;</w:t>
            </w:r>
          </w:p>
          <w:p w14:paraId="2F071EBD" w14:textId="77777777" w:rsidR="00AF3B36" w:rsidRPr="00656B86" w:rsidRDefault="00AF3B36" w:rsidP="00AF3B36">
            <w:pPr>
              <w:ind w:left="707" w:hanging="284"/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-    sisteme de distribuție a gazelor naturale și obiectivele aferente acestora cu o presiune de până la 1,2 MPa.</w:t>
            </w:r>
          </w:p>
          <w:p w14:paraId="3F330CBB" w14:textId="77777777" w:rsidR="00AF3B36" w:rsidRPr="00656B86" w:rsidRDefault="00AF3B36" w:rsidP="00AF3B36">
            <w:pPr>
              <w:ind w:left="720"/>
              <w:jc w:val="both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417" w:type="dxa"/>
          </w:tcPr>
          <w:p w14:paraId="247C3422" w14:textId="77777777" w:rsidR="00AF3B36" w:rsidRPr="00656B86" w:rsidRDefault="00AF3B36" w:rsidP="00AF3B36">
            <w:pPr>
              <w:ind w:left="360"/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3E621FFA" w14:textId="77777777" w:rsidTr="00AF3B36">
        <w:trPr>
          <w:trHeight w:val="478"/>
        </w:trPr>
        <w:tc>
          <w:tcPr>
            <w:tcW w:w="644" w:type="dxa"/>
            <w:vMerge/>
          </w:tcPr>
          <w:p w14:paraId="3A2C787D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571721C9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2D77F5B6" w14:textId="77777777" w:rsidR="00AF3B36" w:rsidRPr="00656B86" w:rsidRDefault="00AF3B36" w:rsidP="00AF3B36">
            <w:pPr>
              <w:numPr>
                <w:ilvl w:val="1"/>
                <w:numId w:val="65"/>
              </w:num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Instalații tehnice:</w:t>
            </w:r>
          </w:p>
          <w:p w14:paraId="6E1A0ADA" w14:textId="77777777" w:rsidR="00AF3B36" w:rsidRPr="00656B86" w:rsidRDefault="00AF3B36" w:rsidP="00AF3B36">
            <w:pPr>
              <w:numPr>
                <w:ilvl w:val="0"/>
                <w:numId w:val="16"/>
              </w:numPr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instalații la stațiile de alimentare a autovehiculelor (gaze petroliere lichefiate - GPL, gaze naturale comprimate – GNC);</w:t>
            </w:r>
          </w:p>
          <w:p w14:paraId="781F2ED3" w14:textId="77777777" w:rsidR="00AF3B36" w:rsidRPr="00656B86" w:rsidRDefault="00AF3B36" w:rsidP="00AF3B36">
            <w:pPr>
              <w:numPr>
                <w:ilvl w:val="0"/>
                <w:numId w:val="16"/>
              </w:num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industriale tehnologice şi agricole;</w:t>
            </w:r>
          </w:p>
          <w:p w14:paraId="5F544891" w14:textId="77777777" w:rsidR="00AF3B36" w:rsidRPr="00656B86" w:rsidRDefault="00AF3B36" w:rsidP="00AF3B36">
            <w:pPr>
              <w:numPr>
                <w:ilvl w:val="0"/>
                <w:numId w:val="16"/>
              </w:numPr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centrale termice;</w:t>
            </w:r>
          </w:p>
          <w:p w14:paraId="3F70BC84" w14:textId="77777777" w:rsidR="00AF3B36" w:rsidRPr="00656B86" w:rsidRDefault="00AF3B36" w:rsidP="00AF3B36">
            <w:pPr>
              <w:numPr>
                <w:ilvl w:val="0"/>
                <w:numId w:val="16"/>
              </w:num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instalații electrice;</w:t>
            </w:r>
          </w:p>
          <w:p w14:paraId="62FCE5A0" w14:textId="77777777" w:rsidR="00AF3B36" w:rsidRPr="00656B86" w:rsidRDefault="00AF3B36" w:rsidP="00AF3B36">
            <w:pPr>
              <w:numPr>
                <w:ilvl w:val="0"/>
                <w:numId w:val="16"/>
              </w:num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accesorii de securitate pentru instalațiile, echipamentele şi aparatele utilizate la obiectele industriale periculoase;</w:t>
            </w:r>
          </w:p>
          <w:p w14:paraId="1B020484" w14:textId="77777777" w:rsidR="00AF3B36" w:rsidRPr="00656B86" w:rsidRDefault="00AF3B36" w:rsidP="00AF3B36">
            <w:pPr>
              <w:numPr>
                <w:ilvl w:val="0"/>
                <w:numId w:val="16"/>
              </w:num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instalații aferente producerii și îmbutelierii gazelor în butelii;</w:t>
            </w:r>
          </w:p>
          <w:p w14:paraId="37740A2E" w14:textId="77777777" w:rsidR="00AF3B36" w:rsidRPr="00656B86" w:rsidRDefault="00AF3B36" w:rsidP="00AF3B36">
            <w:pPr>
              <w:numPr>
                <w:ilvl w:val="0"/>
                <w:numId w:val="16"/>
              </w:num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instalații pentru producerea gazelor;</w:t>
            </w:r>
          </w:p>
          <w:p w14:paraId="79B75276" w14:textId="77777777" w:rsidR="00AF3B36" w:rsidRPr="00656B86" w:rsidRDefault="00AF3B36" w:rsidP="00AF3B36">
            <w:pPr>
              <w:numPr>
                <w:ilvl w:val="0"/>
                <w:numId w:val="16"/>
              </w:num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instalații pentru îmbutelierea gazelor.</w:t>
            </w:r>
          </w:p>
          <w:p w14:paraId="08E36B36" w14:textId="77777777" w:rsidR="00AF3B36" w:rsidRPr="00656B86" w:rsidRDefault="00AF3B36" w:rsidP="00AF3B36">
            <w:pPr>
              <w:ind w:left="720"/>
              <w:jc w:val="both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417" w:type="dxa"/>
          </w:tcPr>
          <w:p w14:paraId="1794B14A" w14:textId="77777777" w:rsidR="00AF3B36" w:rsidRPr="00656B86" w:rsidRDefault="00AF3B36" w:rsidP="00AF3B36">
            <w:pPr>
              <w:ind w:left="360"/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69CE1349" w14:textId="77777777" w:rsidTr="00AF3B36">
        <w:trPr>
          <w:trHeight w:val="220"/>
        </w:trPr>
        <w:tc>
          <w:tcPr>
            <w:tcW w:w="644" w:type="dxa"/>
            <w:vMerge/>
          </w:tcPr>
          <w:p w14:paraId="55718738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7F5D6188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3C7397B7" w14:textId="77777777" w:rsidR="00AF3B36" w:rsidRPr="00656B86" w:rsidRDefault="00AF3B36" w:rsidP="00AF3B36">
            <w:pPr>
              <w:numPr>
                <w:ilvl w:val="1"/>
                <w:numId w:val="65"/>
              </w:num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Stații de alimentare a automobilelor cu hidrogen comprimat</w:t>
            </w:r>
          </w:p>
        </w:tc>
        <w:tc>
          <w:tcPr>
            <w:tcW w:w="1417" w:type="dxa"/>
          </w:tcPr>
          <w:p w14:paraId="39902451" w14:textId="77777777" w:rsidR="00AF3B36" w:rsidRPr="00656B86" w:rsidRDefault="00AF3B36" w:rsidP="00AF3B36">
            <w:pPr>
              <w:ind w:left="360"/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48D0EF6E" w14:textId="77777777" w:rsidTr="00AF3B36">
        <w:trPr>
          <w:trHeight w:val="267"/>
        </w:trPr>
        <w:tc>
          <w:tcPr>
            <w:tcW w:w="644" w:type="dxa"/>
            <w:vMerge/>
          </w:tcPr>
          <w:p w14:paraId="21C6CBE3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62887A50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28C92768" w14:textId="77777777" w:rsidR="00AF3B36" w:rsidRPr="00656B86" w:rsidRDefault="00AF3B36" w:rsidP="00AF3B36">
            <w:pPr>
              <w:numPr>
                <w:ilvl w:val="1"/>
                <w:numId w:val="65"/>
              </w:num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Stații de comprimare a gazelor naturale</w:t>
            </w:r>
          </w:p>
        </w:tc>
        <w:tc>
          <w:tcPr>
            <w:tcW w:w="1417" w:type="dxa"/>
          </w:tcPr>
          <w:p w14:paraId="47F97A2D" w14:textId="77777777" w:rsidR="00AF3B36" w:rsidRPr="00656B86" w:rsidRDefault="00AF3B36" w:rsidP="00AF3B36">
            <w:pPr>
              <w:ind w:left="360"/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5B564EE4" w14:textId="77777777" w:rsidTr="00AF3B36">
        <w:trPr>
          <w:trHeight w:val="267"/>
        </w:trPr>
        <w:tc>
          <w:tcPr>
            <w:tcW w:w="644" w:type="dxa"/>
            <w:vMerge/>
          </w:tcPr>
          <w:p w14:paraId="127E3C0F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0FD2D0E9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25A53CBC" w14:textId="77777777" w:rsidR="00AF3B36" w:rsidRPr="00656B86" w:rsidRDefault="00AF3B36" w:rsidP="00AF3B36">
            <w:pPr>
              <w:numPr>
                <w:ilvl w:val="1"/>
                <w:numId w:val="65"/>
              </w:num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Depozite subterane de stocare a gazelor naturale</w:t>
            </w:r>
          </w:p>
        </w:tc>
        <w:tc>
          <w:tcPr>
            <w:tcW w:w="1417" w:type="dxa"/>
          </w:tcPr>
          <w:p w14:paraId="4F17B3B7" w14:textId="77777777" w:rsidR="00AF3B36" w:rsidRPr="00656B86" w:rsidRDefault="00AF3B36" w:rsidP="00AF3B36">
            <w:pPr>
              <w:ind w:left="360"/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1D293EF5" w14:textId="77777777" w:rsidTr="00AF3B36">
        <w:trPr>
          <w:trHeight w:val="267"/>
        </w:trPr>
        <w:tc>
          <w:tcPr>
            <w:tcW w:w="644" w:type="dxa"/>
            <w:vMerge/>
          </w:tcPr>
          <w:p w14:paraId="191D71BF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19A17BF7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631D6275" w14:textId="77777777" w:rsidR="00AF3B36" w:rsidRPr="00656B86" w:rsidRDefault="00AF3B36" w:rsidP="00AF3B36">
            <w:pPr>
              <w:numPr>
                <w:ilvl w:val="1"/>
                <w:numId w:val="65"/>
              </w:num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Stații de măsurare a gazelor naturale</w:t>
            </w:r>
          </w:p>
        </w:tc>
        <w:tc>
          <w:tcPr>
            <w:tcW w:w="1417" w:type="dxa"/>
          </w:tcPr>
          <w:p w14:paraId="79571764" w14:textId="77777777" w:rsidR="00AF3B36" w:rsidRPr="00656B86" w:rsidRDefault="00AF3B36" w:rsidP="00AF3B36">
            <w:pPr>
              <w:ind w:left="360"/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02F7DBEB" w14:textId="77777777" w:rsidTr="00AF3B36">
        <w:trPr>
          <w:trHeight w:val="278"/>
        </w:trPr>
        <w:tc>
          <w:tcPr>
            <w:tcW w:w="644" w:type="dxa"/>
            <w:vMerge/>
          </w:tcPr>
          <w:p w14:paraId="5260F892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6D2CE263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6DF5D8A3" w14:textId="77777777" w:rsidR="00AF3B36" w:rsidRPr="00656B86" w:rsidRDefault="00AF3B36" w:rsidP="00AF3B36">
            <w:pPr>
              <w:numPr>
                <w:ilvl w:val="1"/>
                <w:numId w:val="65"/>
              </w:num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Instalații de gaze naturale industriale</w:t>
            </w:r>
          </w:p>
        </w:tc>
        <w:tc>
          <w:tcPr>
            <w:tcW w:w="1417" w:type="dxa"/>
          </w:tcPr>
          <w:p w14:paraId="0B84DBFB" w14:textId="77777777" w:rsidR="00AF3B36" w:rsidRPr="00656B86" w:rsidRDefault="00AF3B36" w:rsidP="00AF3B36">
            <w:pPr>
              <w:ind w:left="360"/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2D6C0B93" w14:textId="77777777" w:rsidTr="00AF3B36">
        <w:trPr>
          <w:trHeight w:val="283"/>
        </w:trPr>
        <w:tc>
          <w:tcPr>
            <w:tcW w:w="644" w:type="dxa"/>
            <w:vMerge/>
          </w:tcPr>
          <w:p w14:paraId="79BC6E88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4CE93F09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2B240EC4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2.8 Instalații de gaze petroliere lichefiate (GPL) cu o presiune de până la 1,6 MPa</w:t>
            </w:r>
          </w:p>
        </w:tc>
        <w:tc>
          <w:tcPr>
            <w:tcW w:w="1417" w:type="dxa"/>
          </w:tcPr>
          <w:p w14:paraId="21574E85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429053D9" w14:textId="77777777" w:rsidTr="00AF3B36">
        <w:trPr>
          <w:trHeight w:val="254"/>
        </w:trPr>
        <w:tc>
          <w:tcPr>
            <w:tcW w:w="644" w:type="dxa"/>
            <w:vMerge w:val="restart"/>
          </w:tcPr>
          <w:p w14:paraId="2504D647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3</w:t>
            </w:r>
          </w:p>
        </w:tc>
        <w:tc>
          <w:tcPr>
            <w:tcW w:w="2268" w:type="dxa"/>
            <w:vMerge w:val="restart"/>
          </w:tcPr>
          <w:p w14:paraId="459D2D65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Produse şi componente industriale</w:t>
            </w:r>
          </w:p>
          <w:p w14:paraId="39E36019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62EA61D7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 xml:space="preserve">3.1 Metale de bază şi produse fabricate din metal, îmbinare sudate </w:t>
            </w:r>
          </w:p>
        </w:tc>
        <w:tc>
          <w:tcPr>
            <w:tcW w:w="1417" w:type="dxa"/>
          </w:tcPr>
          <w:p w14:paraId="54B86F3D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45A6A031" w14:textId="77777777" w:rsidTr="00AF3B36">
        <w:trPr>
          <w:trHeight w:val="254"/>
        </w:trPr>
        <w:tc>
          <w:tcPr>
            <w:tcW w:w="644" w:type="dxa"/>
            <w:vMerge/>
          </w:tcPr>
          <w:p w14:paraId="35ED79C2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7264DDB7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229AB84F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3.2 Produse ale industriei de petrol</w:t>
            </w:r>
          </w:p>
        </w:tc>
        <w:tc>
          <w:tcPr>
            <w:tcW w:w="1417" w:type="dxa"/>
          </w:tcPr>
          <w:p w14:paraId="249D67DF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06803A62" w14:textId="77777777" w:rsidTr="00AF3B36">
        <w:trPr>
          <w:trHeight w:val="254"/>
        </w:trPr>
        <w:tc>
          <w:tcPr>
            <w:tcW w:w="644" w:type="dxa"/>
            <w:vMerge/>
          </w:tcPr>
          <w:p w14:paraId="245C4AE6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03B21DE5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6331807A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3.3 Articole de îmbrăcăminte</w:t>
            </w:r>
          </w:p>
        </w:tc>
        <w:tc>
          <w:tcPr>
            <w:tcW w:w="1417" w:type="dxa"/>
          </w:tcPr>
          <w:p w14:paraId="7D1AC18D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6E39B5A1" w14:textId="77777777" w:rsidTr="00AF3B36">
        <w:tc>
          <w:tcPr>
            <w:tcW w:w="644" w:type="dxa"/>
            <w:vMerge w:val="restart"/>
          </w:tcPr>
          <w:p w14:paraId="004C7455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4</w:t>
            </w:r>
          </w:p>
        </w:tc>
        <w:tc>
          <w:tcPr>
            <w:tcW w:w="2268" w:type="dxa"/>
            <w:vMerge w:val="restart"/>
          </w:tcPr>
          <w:p w14:paraId="1017933C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Mediu</w:t>
            </w:r>
          </w:p>
        </w:tc>
        <w:tc>
          <w:tcPr>
            <w:tcW w:w="6095" w:type="dxa"/>
          </w:tcPr>
          <w:p w14:paraId="73781AAB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4.1 Rezervoare care conțin lichide inflamabile</w:t>
            </w:r>
          </w:p>
        </w:tc>
        <w:tc>
          <w:tcPr>
            <w:tcW w:w="1417" w:type="dxa"/>
          </w:tcPr>
          <w:p w14:paraId="61A41154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6F20C457" w14:textId="77777777" w:rsidTr="00AF3B36">
        <w:tc>
          <w:tcPr>
            <w:tcW w:w="644" w:type="dxa"/>
            <w:vMerge/>
          </w:tcPr>
          <w:p w14:paraId="36F9D3D4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29404D0D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22D8A7D1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 xml:space="preserve">4.2 Produse minerale </w:t>
            </w:r>
          </w:p>
        </w:tc>
        <w:tc>
          <w:tcPr>
            <w:tcW w:w="1417" w:type="dxa"/>
          </w:tcPr>
          <w:p w14:paraId="6CAACA53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66496A5A" w14:textId="77777777" w:rsidTr="00AF3B36">
        <w:tc>
          <w:tcPr>
            <w:tcW w:w="644" w:type="dxa"/>
            <w:vMerge/>
          </w:tcPr>
          <w:p w14:paraId="571936EA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7D5C8BD7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626DB954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4.3 Produse ale industriei chimice sau ale industriilor conexe:</w:t>
            </w:r>
          </w:p>
          <w:p w14:paraId="266BC008" w14:textId="77777777" w:rsidR="00AF3B36" w:rsidRPr="00656B86" w:rsidRDefault="00AF3B36" w:rsidP="00AF3B36">
            <w:pPr>
              <w:numPr>
                <w:ilvl w:val="0"/>
                <w:numId w:val="29"/>
              </w:num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 xml:space="preserve">Îngrășăminte; </w:t>
            </w:r>
          </w:p>
          <w:p w14:paraId="0EB2B7B2" w14:textId="77777777" w:rsidR="00AF3B36" w:rsidRPr="00656B86" w:rsidRDefault="00AF3B36" w:rsidP="00AF3B36">
            <w:pPr>
              <w:numPr>
                <w:ilvl w:val="0"/>
                <w:numId w:val="29"/>
              </w:num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Produse diverse ale industriei chimice</w:t>
            </w:r>
          </w:p>
          <w:p w14:paraId="793DD165" w14:textId="77777777" w:rsidR="00AF3B36" w:rsidRPr="00656B86" w:rsidRDefault="00AF3B36" w:rsidP="00AF3B36">
            <w:pPr>
              <w:ind w:left="720"/>
              <w:jc w:val="both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417" w:type="dxa"/>
          </w:tcPr>
          <w:p w14:paraId="53971690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1AAD735C" w14:textId="77777777" w:rsidTr="00AF3B36">
        <w:trPr>
          <w:trHeight w:val="77"/>
        </w:trPr>
        <w:tc>
          <w:tcPr>
            <w:tcW w:w="644" w:type="dxa"/>
            <w:vMerge w:val="restart"/>
          </w:tcPr>
          <w:p w14:paraId="2981E8F2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5</w:t>
            </w:r>
          </w:p>
        </w:tc>
        <w:tc>
          <w:tcPr>
            <w:tcW w:w="2268" w:type="dxa"/>
            <w:vMerge w:val="restart"/>
          </w:tcPr>
          <w:p w14:paraId="77D2551E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Agroalimentare</w:t>
            </w:r>
          </w:p>
        </w:tc>
        <w:tc>
          <w:tcPr>
            <w:tcW w:w="6095" w:type="dxa"/>
          </w:tcPr>
          <w:p w14:paraId="5B184B7E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 xml:space="preserve">5.1 Produse agricole </w:t>
            </w:r>
          </w:p>
        </w:tc>
        <w:tc>
          <w:tcPr>
            <w:tcW w:w="1417" w:type="dxa"/>
          </w:tcPr>
          <w:p w14:paraId="4E151AAE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6DC153AF" w14:textId="77777777" w:rsidTr="00AF3B36">
        <w:trPr>
          <w:trHeight w:val="77"/>
        </w:trPr>
        <w:tc>
          <w:tcPr>
            <w:tcW w:w="644" w:type="dxa"/>
            <w:vMerge/>
          </w:tcPr>
          <w:p w14:paraId="0B2F445A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2F5DDF74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3F5225CE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5.2 Produse ale industriei alimentare</w:t>
            </w:r>
          </w:p>
        </w:tc>
        <w:tc>
          <w:tcPr>
            <w:tcW w:w="1417" w:type="dxa"/>
          </w:tcPr>
          <w:p w14:paraId="4D81204F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190BD6D6" w14:textId="77777777" w:rsidTr="00AF3B36">
        <w:trPr>
          <w:trHeight w:val="77"/>
        </w:trPr>
        <w:tc>
          <w:tcPr>
            <w:tcW w:w="644" w:type="dxa"/>
            <w:vMerge/>
          </w:tcPr>
          <w:p w14:paraId="2CB44A60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1B960AA3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6622C6CF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5.3 Băuturi</w:t>
            </w:r>
          </w:p>
        </w:tc>
        <w:tc>
          <w:tcPr>
            <w:tcW w:w="1417" w:type="dxa"/>
          </w:tcPr>
          <w:p w14:paraId="5F31EADC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5F438D06" w14:textId="77777777" w:rsidTr="00AF3B36">
        <w:trPr>
          <w:trHeight w:val="227"/>
        </w:trPr>
        <w:tc>
          <w:tcPr>
            <w:tcW w:w="644" w:type="dxa"/>
            <w:vMerge w:val="restart"/>
          </w:tcPr>
          <w:p w14:paraId="763D8C35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6</w:t>
            </w:r>
          </w:p>
        </w:tc>
        <w:tc>
          <w:tcPr>
            <w:tcW w:w="2268" w:type="dxa"/>
            <w:vMerge w:val="restart"/>
          </w:tcPr>
          <w:p w14:paraId="3238BD7F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 xml:space="preserve">Dispozitive medicale </w:t>
            </w:r>
          </w:p>
          <w:p w14:paraId="45CA8EDF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06D7E3C5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6.1 Dispozitive ultra sonografice diagnostice cu sau fără funcție Doppler</w:t>
            </w:r>
          </w:p>
        </w:tc>
        <w:tc>
          <w:tcPr>
            <w:tcW w:w="1417" w:type="dxa"/>
          </w:tcPr>
          <w:p w14:paraId="2349BF7B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4177C923" w14:textId="77777777" w:rsidTr="00AF3B36">
        <w:trPr>
          <w:trHeight w:val="227"/>
        </w:trPr>
        <w:tc>
          <w:tcPr>
            <w:tcW w:w="644" w:type="dxa"/>
            <w:vMerge/>
          </w:tcPr>
          <w:p w14:paraId="3D8619FD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5C9FCD95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799EC2B0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6.2 Electrocardiografe</w:t>
            </w:r>
          </w:p>
        </w:tc>
        <w:tc>
          <w:tcPr>
            <w:tcW w:w="1417" w:type="dxa"/>
          </w:tcPr>
          <w:p w14:paraId="5A9FD9EA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7A22554B" w14:textId="77777777" w:rsidTr="00AF3B36">
        <w:trPr>
          <w:trHeight w:val="227"/>
        </w:trPr>
        <w:tc>
          <w:tcPr>
            <w:tcW w:w="644" w:type="dxa"/>
            <w:vMerge/>
          </w:tcPr>
          <w:p w14:paraId="2B6C2978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6F7FADB1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10375BFC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6.3 Defibrilatoare</w:t>
            </w:r>
          </w:p>
        </w:tc>
        <w:tc>
          <w:tcPr>
            <w:tcW w:w="1417" w:type="dxa"/>
          </w:tcPr>
          <w:p w14:paraId="36D08F9D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69DF62CD" w14:textId="77777777" w:rsidTr="00AF3B36">
        <w:trPr>
          <w:trHeight w:val="227"/>
        </w:trPr>
        <w:tc>
          <w:tcPr>
            <w:tcW w:w="644" w:type="dxa"/>
            <w:vMerge/>
          </w:tcPr>
          <w:p w14:paraId="122F2798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360EA3BF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6AACB2B2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6.4 Monitoare multifuncționale pentru pacienți</w:t>
            </w:r>
          </w:p>
        </w:tc>
        <w:tc>
          <w:tcPr>
            <w:tcW w:w="1417" w:type="dxa"/>
          </w:tcPr>
          <w:p w14:paraId="7E504E79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05C3815E" w14:textId="77777777" w:rsidTr="00AF3B36">
        <w:trPr>
          <w:trHeight w:val="227"/>
        </w:trPr>
        <w:tc>
          <w:tcPr>
            <w:tcW w:w="644" w:type="dxa"/>
            <w:vMerge/>
          </w:tcPr>
          <w:p w14:paraId="39DE5393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213906F8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23CD2665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6.5 Sfigmomanometre neinvazive</w:t>
            </w:r>
          </w:p>
        </w:tc>
        <w:tc>
          <w:tcPr>
            <w:tcW w:w="1417" w:type="dxa"/>
          </w:tcPr>
          <w:p w14:paraId="1046C36A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334000DB" w14:textId="77777777" w:rsidTr="00AF3B36">
        <w:trPr>
          <w:trHeight w:val="227"/>
        </w:trPr>
        <w:tc>
          <w:tcPr>
            <w:tcW w:w="644" w:type="dxa"/>
            <w:vMerge/>
          </w:tcPr>
          <w:p w14:paraId="3846AE0B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0A8FACFF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44EC73AD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6.6 Spirometre</w:t>
            </w:r>
          </w:p>
        </w:tc>
        <w:tc>
          <w:tcPr>
            <w:tcW w:w="1417" w:type="dxa"/>
          </w:tcPr>
          <w:p w14:paraId="3E1E80CD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3A6CC3DE" w14:textId="77777777" w:rsidTr="00AF3B36">
        <w:trPr>
          <w:trHeight w:val="227"/>
        </w:trPr>
        <w:tc>
          <w:tcPr>
            <w:tcW w:w="644" w:type="dxa"/>
            <w:vMerge/>
          </w:tcPr>
          <w:p w14:paraId="396D96DE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3C419D2A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3C3717EB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6.7 Sterilizatoare</w:t>
            </w:r>
          </w:p>
        </w:tc>
        <w:tc>
          <w:tcPr>
            <w:tcW w:w="1417" w:type="dxa"/>
          </w:tcPr>
          <w:p w14:paraId="289D6D09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035A04FC" w14:textId="77777777" w:rsidTr="00AF3B36">
        <w:trPr>
          <w:trHeight w:val="227"/>
        </w:trPr>
        <w:tc>
          <w:tcPr>
            <w:tcW w:w="644" w:type="dxa"/>
            <w:vMerge/>
          </w:tcPr>
          <w:p w14:paraId="79A2EE11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7A93FAE2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1A0CA1EC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6.8 Termostate</w:t>
            </w:r>
          </w:p>
        </w:tc>
        <w:tc>
          <w:tcPr>
            <w:tcW w:w="1417" w:type="dxa"/>
          </w:tcPr>
          <w:p w14:paraId="71AC8AE9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48F77376" w14:textId="77777777" w:rsidTr="00AF3B36">
        <w:trPr>
          <w:trHeight w:val="227"/>
        </w:trPr>
        <w:tc>
          <w:tcPr>
            <w:tcW w:w="644" w:type="dxa"/>
            <w:vMerge/>
          </w:tcPr>
          <w:p w14:paraId="2F7DE03C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0B10297A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0613F255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6.9 Lentile de testare oftalmologică</w:t>
            </w:r>
          </w:p>
        </w:tc>
        <w:tc>
          <w:tcPr>
            <w:tcW w:w="1417" w:type="dxa"/>
          </w:tcPr>
          <w:p w14:paraId="46446585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2A44A226" w14:textId="77777777" w:rsidTr="00AF3B36">
        <w:trPr>
          <w:trHeight w:val="227"/>
        </w:trPr>
        <w:tc>
          <w:tcPr>
            <w:tcW w:w="644" w:type="dxa"/>
            <w:vMerge/>
          </w:tcPr>
          <w:p w14:paraId="58154F08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4485C597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5AFA09F8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6.10 Dispozitive de laborator – ph-metre</w:t>
            </w:r>
          </w:p>
        </w:tc>
        <w:tc>
          <w:tcPr>
            <w:tcW w:w="1417" w:type="dxa"/>
          </w:tcPr>
          <w:p w14:paraId="455D604F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16A687C7" w14:textId="77777777" w:rsidTr="00AF3B36">
        <w:trPr>
          <w:trHeight w:val="227"/>
        </w:trPr>
        <w:tc>
          <w:tcPr>
            <w:tcW w:w="644" w:type="dxa"/>
            <w:vMerge/>
          </w:tcPr>
          <w:p w14:paraId="260D516A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67F91F87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5B3B7DF2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6.11 Dispozitive de laborator - Urometre</w:t>
            </w:r>
          </w:p>
        </w:tc>
        <w:tc>
          <w:tcPr>
            <w:tcW w:w="1417" w:type="dxa"/>
          </w:tcPr>
          <w:p w14:paraId="145B8914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3C0845E2" w14:textId="77777777" w:rsidTr="00AF3B36">
        <w:trPr>
          <w:trHeight w:val="227"/>
        </w:trPr>
        <w:tc>
          <w:tcPr>
            <w:tcW w:w="644" w:type="dxa"/>
            <w:vMerge/>
          </w:tcPr>
          <w:p w14:paraId="0DB3AA06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408E5BA8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305F0DB4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6.12 Dispozitive de laborator - Dispensere, pipete</w:t>
            </w:r>
          </w:p>
        </w:tc>
        <w:tc>
          <w:tcPr>
            <w:tcW w:w="1417" w:type="dxa"/>
          </w:tcPr>
          <w:p w14:paraId="499D8BC8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5A502914" w14:textId="77777777" w:rsidTr="00AF3B36">
        <w:trPr>
          <w:trHeight w:val="227"/>
        </w:trPr>
        <w:tc>
          <w:tcPr>
            <w:tcW w:w="644" w:type="dxa"/>
            <w:vMerge/>
          </w:tcPr>
          <w:p w14:paraId="246DBADB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20A62F8A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227A7BA7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6.13 Dispozitive de laborator - Centrifugi</w:t>
            </w:r>
          </w:p>
        </w:tc>
        <w:tc>
          <w:tcPr>
            <w:tcW w:w="1417" w:type="dxa"/>
          </w:tcPr>
          <w:p w14:paraId="4FE68A30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51B960F9" w14:textId="77777777" w:rsidTr="00AF3B36">
        <w:trPr>
          <w:trHeight w:val="227"/>
        </w:trPr>
        <w:tc>
          <w:tcPr>
            <w:tcW w:w="644" w:type="dxa"/>
            <w:vMerge/>
          </w:tcPr>
          <w:p w14:paraId="5044D5B5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7BC75ABD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29F10AA2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6.14 Dispozitive de laborator - Coagulametre</w:t>
            </w:r>
          </w:p>
        </w:tc>
        <w:tc>
          <w:tcPr>
            <w:tcW w:w="1417" w:type="dxa"/>
          </w:tcPr>
          <w:p w14:paraId="1F31BA00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126CC99E" w14:textId="77777777" w:rsidTr="00AF3B36">
        <w:trPr>
          <w:trHeight w:val="227"/>
        </w:trPr>
        <w:tc>
          <w:tcPr>
            <w:tcW w:w="644" w:type="dxa"/>
            <w:vMerge/>
          </w:tcPr>
          <w:p w14:paraId="4FCA1B87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178EF98A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6307E165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6.15 Dispozitive de laborator - Analizatoare automate</w:t>
            </w:r>
          </w:p>
        </w:tc>
        <w:tc>
          <w:tcPr>
            <w:tcW w:w="1417" w:type="dxa"/>
          </w:tcPr>
          <w:p w14:paraId="405EDDB9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55E69B05" w14:textId="77777777" w:rsidTr="00AF3B36">
        <w:trPr>
          <w:trHeight w:val="227"/>
        </w:trPr>
        <w:tc>
          <w:tcPr>
            <w:tcW w:w="644" w:type="dxa"/>
            <w:vMerge/>
          </w:tcPr>
          <w:p w14:paraId="727F69D8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1D0C6D32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00C5D608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6.16 Dispozitive de laborator - Analizatoare semiautomate</w:t>
            </w:r>
          </w:p>
        </w:tc>
        <w:tc>
          <w:tcPr>
            <w:tcW w:w="1417" w:type="dxa"/>
          </w:tcPr>
          <w:p w14:paraId="40B0B398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1121CCA1" w14:textId="77777777" w:rsidTr="00AF3B36">
        <w:trPr>
          <w:trHeight w:val="227"/>
        </w:trPr>
        <w:tc>
          <w:tcPr>
            <w:tcW w:w="644" w:type="dxa"/>
            <w:vMerge/>
          </w:tcPr>
          <w:p w14:paraId="0AD5FB17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4E0E66E3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198E01E3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6.17 Dispozitive de laborator - Analizatoare hematologice</w:t>
            </w:r>
          </w:p>
        </w:tc>
        <w:tc>
          <w:tcPr>
            <w:tcW w:w="1417" w:type="dxa"/>
          </w:tcPr>
          <w:p w14:paraId="77EB18C2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5BC40307" w14:textId="77777777" w:rsidTr="00AF3B36">
        <w:trPr>
          <w:trHeight w:val="227"/>
        </w:trPr>
        <w:tc>
          <w:tcPr>
            <w:tcW w:w="644" w:type="dxa"/>
            <w:vMerge/>
          </w:tcPr>
          <w:p w14:paraId="58B40398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0CFAC686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0B9EB02A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6.18 Dispozitive de laborator - Analizatoare ale echilibrului acido-bazice</w:t>
            </w:r>
          </w:p>
        </w:tc>
        <w:tc>
          <w:tcPr>
            <w:tcW w:w="1417" w:type="dxa"/>
          </w:tcPr>
          <w:p w14:paraId="61D8F88C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4F4B2C94" w14:textId="77777777" w:rsidTr="00AF3B36">
        <w:trPr>
          <w:trHeight w:val="227"/>
        </w:trPr>
        <w:tc>
          <w:tcPr>
            <w:tcW w:w="644" w:type="dxa"/>
            <w:vMerge/>
          </w:tcPr>
          <w:p w14:paraId="09B4FA2A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7EEDCFD5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044B0F86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6.19 Dispozitive de laborator - Cromatografe</w:t>
            </w:r>
          </w:p>
        </w:tc>
        <w:tc>
          <w:tcPr>
            <w:tcW w:w="1417" w:type="dxa"/>
          </w:tcPr>
          <w:p w14:paraId="4E9F45F2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10E46566" w14:textId="77777777" w:rsidTr="00AF3B36">
        <w:trPr>
          <w:trHeight w:val="227"/>
        </w:trPr>
        <w:tc>
          <w:tcPr>
            <w:tcW w:w="644" w:type="dxa"/>
            <w:vMerge/>
          </w:tcPr>
          <w:p w14:paraId="11FA178A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4265C094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5499D77D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6.20 Dispozitive de electrochirurgie cu curenți de înaltă frecvență</w:t>
            </w:r>
          </w:p>
        </w:tc>
        <w:tc>
          <w:tcPr>
            <w:tcW w:w="1417" w:type="dxa"/>
          </w:tcPr>
          <w:p w14:paraId="2CECBB91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08A195D3" w14:textId="77777777" w:rsidTr="00AF3B36">
        <w:trPr>
          <w:trHeight w:val="227"/>
        </w:trPr>
        <w:tc>
          <w:tcPr>
            <w:tcW w:w="644" w:type="dxa"/>
            <w:vMerge/>
          </w:tcPr>
          <w:p w14:paraId="2512A49E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5741FB77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1958FBAB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6.21 Pulsoximetre și pulsometre</w:t>
            </w:r>
          </w:p>
        </w:tc>
        <w:tc>
          <w:tcPr>
            <w:tcW w:w="1417" w:type="dxa"/>
          </w:tcPr>
          <w:p w14:paraId="05BB9722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16F1C383" w14:textId="77777777" w:rsidTr="00AF3B36">
        <w:trPr>
          <w:trHeight w:val="227"/>
        </w:trPr>
        <w:tc>
          <w:tcPr>
            <w:tcW w:w="644" w:type="dxa"/>
            <w:vMerge/>
          </w:tcPr>
          <w:p w14:paraId="39FD620C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48A72825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4FBBFFB6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6.22 Termometre digitale medicale</w:t>
            </w:r>
          </w:p>
        </w:tc>
        <w:tc>
          <w:tcPr>
            <w:tcW w:w="1417" w:type="dxa"/>
          </w:tcPr>
          <w:p w14:paraId="7A4DD503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3644DEC4" w14:textId="77777777" w:rsidTr="00AF3B36">
        <w:trPr>
          <w:trHeight w:val="227"/>
        </w:trPr>
        <w:tc>
          <w:tcPr>
            <w:tcW w:w="644" w:type="dxa"/>
            <w:vMerge/>
          </w:tcPr>
          <w:p w14:paraId="53E62FF6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40CAD31F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40123589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6.23 Dispozitive de terapie cu unde scurte</w:t>
            </w:r>
          </w:p>
        </w:tc>
        <w:tc>
          <w:tcPr>
            <w:tcW w:w="1417" w:type="dxa"/>
          </w:tcPr>
          <w:p w14:paraId="159CAA7B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52CC79B2" w14:textId="77777777" w:rsidTr="00AF3B36">
        <w:trPr>
          <w:trHeight w:val="227"/>
        </w:trPr>
        <w:tc>
          <w:tcPr>
            <w:tcW w:w="644" w:type="dxa"/>
            <w:vMerge/>
          </w:tcPr>
          <w:p w14:paraId="0B22D3E2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52272DF0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441A29CD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6.24 Dispozitive de terapie cu ultrasunete</w:t>
            </w:r>
          </w:p>
        </w:tc>
        <w:tc>
          <w:tcPr>
            <w:tcW w:w="1417" w:type="dxa"/>
          </w:tcPr>
          <w:p w14:paraId="3AC2809A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445EC236" w14:textId="77777777" w:rsidTr="00AF3B36">
        <w:trPr>
          <w:trHeight w:val="227"/>
        </w:trPr>
        <w:tc>
          <w:tcPr>
            <w:tcW w:w="644" w:type="dxa"/>
            <w:vMerge/>
          </w:tcPr>
          <w:p w14:paraId="09659522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1916E94F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1F0138C5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6.25 Dispozitive stimulatoare de nervi și mușchi</w:t>
            </w:r>
          </w:p>
        </w:tc>
        <w:tc>
          <w:tcPr>
            <w:tcW w:w="1417" w:type="dxa"/>
          </w:tcPr>
          <w:p w14:paraId="0CEB9278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1963BD6D" w14:textId="77777777" w:rsidTr="00AF3B36">
        <w:trPr>
          <w:trHeight w:val="227"/>
        </w:trPr>
        <w:tc>
          <w:tcPr>
            <w:tcW w:w="644" w:type="dxa"/>
            <w:vMerge/>
          </w:tcPr>
          <w:p w14:paraId="024D6970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6ED29CAA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20D121B2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6.26 Dispozitive de control a perfuziei</w:t>
            </w:r>
          </w:p>
        </w:tc>
        <w:tc>
          <w:tcPr>
            <w:tcW w:w="1417" w:type="dxa"/>
          </w:tcPr>
          <w:p w14:paraId="12065E7E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5548E38A" w14:textId="77777777" w:rsidTr="00AF3B36">
        <w:trPr>
          <w:trHeight w:val="227"/>
        </w:trPr>
        <w:tc>
          <w:tcPr>
            <w:tcW w:w="644" w:type="dxa"/>
            <w:vMerge/>
          </w:tcPr>
          <w:p w14:paraId="2266B42C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591AD0F4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74CEF9BA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6.27 Incubatoare pentru nou născuți</w:t>
            </w:r>
          </w:p>
        </w:tc>
        <w:tc>
          <w:tcPr>
            <w:tcW w:w="1417" w:type="dxa"/>
          </w:tcPr>
          <w:p w14:paraId="434F53A6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5019ED44" w14:textId="77777777" w:rsidTr="00AF3B36">
        <w:trPr>
          <w:trHeight w:val="227"/>
        </w:trPr>
        <w:tc>
          <w:tcPr>
            <w:tcW w:w="644" w:type="dxa"/>
            <w:vMerge/>
          </w:tcPr>
          <w:p w14:paraId="684E15F9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16ADE06E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27878FD0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6.28 Electroencefalografe</w:t>
            </w:r>
          </w:p>
        </w:tc>
        <w:tc>
          <w:tcPr>
            <w:tcW w:w="1417" w:type="dxa"/>
          </w:tcPr>
          <w:p w14:paraId="16A4ECB7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0CA0E236" w14:textId="77777777" w:rsidTr="00AF3B36">
        <w:trPr>
          <w:trHeight w:val="227"/>
        </w:trPr>
        <w:tc>
          <w:tcPr>
            <w:tcW w:w="644" w:type="dxa"/>
            <w:vMerge/>
          </w:tcPr>
          <w:p w14:paraId="0DB019CE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37DAADFB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5B514E39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6.29 Ventilatoare, pulmonare, cu sau fără modul de anestezie</w:t>
            </w:r>
          </w:p>
        </w:tc>
        <w:tc>
          <w:tcPr>
            <w:tcW w:w="1417" w:type="dxa"/>
          </w:tcPr>
          <w:p w14:paraId="5932CAF4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3B139D0D" w14:textId="77777777" w:rsidTr="00AF3B36">
        <w:tc>
          <w:tcPr>
            <w:tcW w:w="644" w:type="dxa"/>
            <w:vMerge w:val="restart"/>
          </w:tcPr>
          <w:p w14:paraId="1312F6DB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7</w:t>
            </w:r>
          </w:p>
        </w:tc>
        <w:tc>
          <w:tcPr>
            <w:tcW w:w="2268" w:type="dxa"/>
            <w:vMerge w:val="restart"/>
          </w:tcPr>
          <w:p w14:paraId="5994DCBD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Obiecte la care se folosesc substanțe cu pericol de inflamabilitate și substanțe toxice (instalații sub presiune)</w:t>
            </w:r>
          </w:p>
          <w:p w14:paraId="3EE52CCE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78F4B51F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 xml:space="preserve">7.1 </w:t>
            </w:r>
            <w:r w:rsidRPr="00656B86">
              <w:rPr>
                <w:rFonts w:ascii="Arial" w:hAnsi="Arial" w:cs="Arial"/>
                <w:lang w:val="ro-RO"/>
              </w:rPr>
              <w:t xml:space="preserve">Instalații frigorifice cu amoniac </w:t>
            </w:r>
          </w:p>
        </w:tc>
        <w:tc>
          <w:tcPr>
            <w:tcW w:w="1417" w:type="dxa"/>
          </w:tcPr>
          <w:p w14:paraId="5ED561BE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30DAC73E" w14:textId="77777777" w:rsidTr="00AF3B36">
        <w:tc>
          <w:tcPr>
            <w:tcW w:w="644" w:type="dxa"/>
            <w:vMerge/>
          </w:tcPr>
          <w:p w14:paraId="7A7CCC31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20B27727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7991D6AD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/>
              </w:rPr>
            </w:pPr>
            <w:r w:rsidRPr="00656B86">
              <w:rPr>
                <w:rFonts w:ascii="Arial" w:hAnsi="Arial" w:cs="Arial"/>
                <w:lang w:val="ro-RO"/>
              </w:rPr>
              <w:t>Rezervoare pentru substanțe periculoase:</w:t>
            </w:r>
          </w:p>
          <w:p w14:paraId="6AE59DEF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/>
              </w:rPr>
            </w:pPr>
            <w:r w:rsidRPr="00656B86">
              <w:rPr>
                <w:rFonts w:ascii="Arial" w:hAnsi="Arial" w:cs="Arial"/>
                <w:lang w:val="ro-RO"/>
              </w:rPr>
              <w:t xml:space="preserve">7.2 Depozitele de produse petroliere; </w:t>
            </w:r>
          </w:p>
          <w:p w14:paraId="05E8DA08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/>
              </w:rPr>
            </w:pPr>
            <w:r w:rsidRPr="00656B86">
              <w:rPr>
                <w:rFonts w:ascii="Arial" w:hAnsi="Arial" w:cs="Arial"/>
                <w:lang w:val="ro-RO"/>
              </w:rPr>
              <w:t xml:space="preserve">7.3 Stațiile de alimentare cu produse petroliere. </w:t>
            </w:r>
          </w:p>
        </w:tc>
        <w:tc>
          <w:tcPr>
            <w:tcW w:w="1417" w:type="dxa"/>
          </w:tcPr>
          <w:p w14:paraId="5101104A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/>
              </w:rPr>
            </w:pPr>
          </w:p>
        </w:tc>
      </w:tr>
      <w:tr w:rsidR="00AF3B36" w:rsidRPr="00656B86" w14:paraId="4EE6F922" w14:textId="77777777" w:rsidTr="00AF3B36">
        <w:tc>
          <w:tcPr>
            <w:tcW w:w="644" w:type="dxa"/>
            <w:vMerge/>
          </w:tcPr>
          <w:p w14:paraId="541A5FA0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12D36F9E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  <w:vAlign w:val="center"/>
          </w:tcPr>
          <w:p w14:paraId="546DC8DA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7.4 Secții de producere a alcoolului cu concentrația de peste 50%</w:t>
            </w:r>
          </w:p>
        </w:tc>
        <w:tc>
          <w:tcPr>
            <w:tcW w:w="1417" w:type="dxa"/>
          </w:tcPr>
          <w:p w14:paraId="12BF45D7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0A973141" w14:textId="77777777" w:rsidTr="00AF3B36">
        <w:tc>
          <w:tcPr>
            <w:tcW w:w="644" w:type="dxa"/>
            <w:vMerge/>
          </w:tcPr>
          <w:p w14:paraId="0DF077C1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5D2ED7E4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  <w:vAlign w:val="center"/>
          </w:tcPr>
          <w:p w14:paraId="691D292E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7.5 Secții pentru extracția a uleiurilor (instalații tehnologice)</w:t>
            </w:r>
          </w:p>
        </w:tc>
        <w:tc>
          <w:tcPr>
            <w:tcW w:w="1417" w:type="dxa"/>
          </w:tcPr>
          <w:p w14:paraId="1EC1C45F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6B6054AA" w14:textId="77777777" w:rsidTr="00AF3B36">
        <w:trPr>
          <w:trHeight w:val="150"/>
        </w:trPr>
        <w:tc>
          <w:tcPr>
            <w:tcW w:w="644" w:type="dxa"/>
            <w:vMerge/>
          </w:tcPr>
          <w:p w14:paraId="65493BB0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4583CE2A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  <w:vAlign w:val="center"/>
          </w:tcPr>
          <w:p w14:paraId="6C890B6E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/>
              </w:rPr>
            </w:pPr>
            <w:r w:rsidRPr="00656B86">
              <w:rPr>
                <w:rFonts w:ascii="Arial" w:hAnsi="Arial" w:cs="Arial"/>
                <w:lang w:val="ro-RO"/>
              </w:rPr>
              <w:t>7.6 Secții de vopsire</w:t>
            </w:r>
          </w:p>
        </w:tc>
        <w:tc>
          <w:tcPr>
            <w:tcW w:w="1417" w:type="dxa"/>
          </w:tcPr>
          <w:p w14:paraId="6088638F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/>
              </w:rPr>
            </w:pPr>
          </w:p>
        </w:tc>
      </w:tr>
      <w:tr w:rsidR="00AF3B36" w:rsidRPr="00656B86" w14:paraId="061B5F1A" w14:textId="77777777" w:rsidTr="00AF3B36">
        <w:trPr>
          <w:trHeight w:val="255"/>
        </w:trPr>
        <w:tc>
          <w:tcPr>
            <w:tcW w:w="644" w:type="dxa"/>
            <w:vMerge/>
          </w:tcPr>
          <w:p w14:paraId="699CF74A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45C7C3B3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  <w:vAlign w:val="center"/>
          </w:tcPr>
          <w:p w14:paraId="1BAB807F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/>
              </w:rPr>
            </w:pPr>
            <w:r w:rsidRPr="00656B86">
              <w:rPr>
                <w:rFonts w:ascii="Arial" w:hAnsi="Arial" w:cs="Arial"/>
                <w:lang w:val="ro-RO"/>
              </w:rPr>
              <w:t>7.7 Stații de colorare a apei</w:t>
            </w:r>
          </w:p>
        </w:tc>
        <w:tc>
          <w:tcPr>
            <w:tcW w:w="1417" w:type="dxa"/>
          </w:tcPr>
          <w:p w14:paraId="1D6D5324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/>
              </w:rPr>
            </w:pPr>
          </w:p>
        </w:tc>
      </w:tr>
      <w:tr w:rsidR="00AF3B36" w:rsidRPr="00656B86" w14:paraId="57F21B13" w14:textId="77777777" w:rsidTr="00AF3B36">
        <w:trPr>
          <w:trHeight w:val="270"/>
        </w:trPr>
        <w:tc>
          <w:tcPr>
            <w:tcW w:w="644" w:type="dxa"/>
            <w:vMerge/>
          </w:tcPr>
          <w:p w14:paraId="631C25CF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49E36D56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  <w:vAlign w:val="center"/>
          </w:tcPr>
          <w:p w14:paraId="34E64EBD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/>
              </w:rPr>
            </w:pPr>
            <w:r w:rsidRPr="00656B86">
              <w:rPr>
                <w:rFonts w:ascii="Arial" w:hAnsi="Arial" w:cs="Arial"/>
                <w:lang w:val="ro-RO"/>
              </w:rPr>
              <w:t>7.8 Depozite de acizi și baze</w:t>
            </w:r>
          </w:p>
        </w:tc>
        <w:tc>
          <w:tcPr>
            <w:tcW w:w="1417" w:type="dxa"/>
          </w:tcPr>
          <w:p w14:paraId="026781FB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/>
              </w:rPr>
            </w:pPr>
          </w:p>
        </w:tc>
      </w:tr>
      <w:tr w:rsidR="00AF3B36" w:rsidRPr="00656B86" w14:paraId="6569B3E9" w14:textId="77777777" w:rsidTr="00AF3B36">
        <w:tc>
          <w:tcPr>
            <w:tcW w:w="644" w:type="dxa"/>
            <w:vMerge/>
          </w:tcPr>
          <w:p w14:paraId="7E059E23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3890ADAF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  <w:vAlign w:val="center"/>
          </w:tcPr>
          <w:p w14:paraId="2163EDEA" w14:textId="77777777" w:rsidR="00AF3B36" w:rsidRPr="00656B86" w:rsidRDefault="00AF3B36" w:rsidP="00AF3B36">
            <w:pPr>
              <w:numPr>
                <w:ilvl w:val="1"/>
                <w:numId w:val="61"/>
              </w:numPr>
              <w:jc w:val="both"/>
              <w:rPr>
                <w:rFonts w:ascii="Arial" w:hAnsi="Arial" w:cs="Arial"/>
                <w:lang w:val="ro-RO"/>
              </w:rPr>
            </w:pPr>
            <w:r w:rsidRPr="00656B86">
              <w:rPr>
                <w:rFonts w:ascii="Arial" w:hAnsi="Arial" w:cs="Arial"/>
                <w:lang w:val="ro-RO"/>
              </w:rPr>
              <w:t>Depozite de substanțe periculoase</w:t>
            </w:r>
          </w:p>
        </w:tc>
        <w:tc>
          <w:tcPr>
            <w:tcW w:w="1417" w:type="dxa"/>
          </w:tcPr>
          <w:p w14:paraId="11AAED99" w14:textId="77777777" w:rsidR="00AF3B36" w:rsidRPr="00656B86" w:rsidRDefault="00AF3B36" w:rsidP="00AF3B36">
            <w:pPr>
              <w:ind w:left="360"/>
              <w:jc w:val="both"/>
              <w:rPr>
                <w:rFonts w:ascii="Arial" w:hAnsi="Arial" w:cs="Arial"/>
                <w:lang w:val="ro-RO"/>
              </w:rPr>
            </w:pPr>
          </w:p>
        </w:tc>
      </w:tr>
      <w:tr w:rsidR="00AF3B36" w:rsidRPr="00656B86" w14:paraId="1CFDB44F" w14:textId="77777777" w:rsidTr="00AF3B36">
        <w:tc>
          <w:tcPr>
            <w:tcW w:w="644" w:type="dxa"/>
            <w:vMerge/>
          </w:tcPr>
          <w:p w14:paraId="2327EDBA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4DD7CA9E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  <w:vAlign w:val="center"/>
          </w:tcPr>
          <w:p w14:paraId="6A84E544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7.10 Instalații tehnologice cu substanțe periculoase la obiectivele din industria chimică, petrochimică și petrolieră, precum și alte industrii explozive și dăunătoare:</w:t>
            </w:r>
          </w:p>
          <w:p w14:paraId="075C41B1" w14:textId="77777777" w:rsidR="00AF3B36" w:rsidRPr="00656B86" w:rsidRDefault="00AF3B36" w:rsidP="00AF3B36">
            <w:pPr>
              <w:numPr>
                <w:ilvl w:val="0"/>
                <w:numId w:val="16"/>
              </w:numPr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lastRenderedPageBreak/>
              <w:t>instalații care utilizează substanțe deosebit de periculoase;</w:t>
            </w:r>
          </w:p>
          <w:p w14:paraId="7950CA8F" w14:textId="77777777" w:rsidR="00AF3B36" w:rsidRPr="00656B86" w:rsidRDefault="00AF3B36" w:rsidP="00AF3B36">
            <w:pPr>
              <w:numPr>
                <w:ilvl w:val="0"/>
                <w:numId w:val="16"/>
              </w:numPr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instalații care utilizează substanțe periculoase;</w:t>
            </w:r>
          </w:p>
          <w:p w14:paraId="2B77D70C" w14:textId="77777777" w:rsidR="00AF3B36" w:rsidRPr="00656B86" w:rsidRDefault="00AF3B36" w:rsidP="00AF3B36">
            <w:pPr>
              <w:numPr>
                <w:ilvl w:val="0"/>
                <w:numId w:val="16"/>
              </w:numPr>
              <w:jc w:val="both"/>
              <w:rPr>
                <w:rFonts w:ascii="Arial" w:hAnsi="Arial" w:cs="Arial"/>
                <w:lang w:val="ro-RO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depozite, inclusiv depozite provizorii, de materiale explozive.</w:t>
            </w:r>
          </w:p>
        </w:tc>
        <w:tc>
          <w:tcPr>
            <w:tcW w:w="1417" w:type="dxa"/>
          </w:tcPr>
          <w:p w14:paraId="2F81AE05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2B3A0E8F" w14:textId="77777777" w:rsidTr="00AF3B36">
        <w:trPr>
          <w:trHeight w:val="195"/>
        </w:trPr>
        <w:tc>
          <w:tcPr>
            <w:tcW w:w="644" w:type="dxa"/>
            <w:vMerge/>
          </w:tcPr>
          <w:p w14:paraId="4BFB00E8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775EA5AF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  <w:vAlign w:val="center"/>
          </w:tcPr>
          <w:p w14:paraId="05072FE0" w14:textId="77777777" w:rsidR="00AF3B36" w:rsidRPr="00656B86" w:rsidRDefault="00AF3B36" w:rsidP="00AF3B36">
            <w:pPr>
              <w:numPr>
                <w:ilvl w:val="1"/>
                <w:numId w:val="63"/>
              </w:numPr>
              <w:jc w:val="both"/>
              <w:rPr>
                <w:rFonts w:ascii="Arial" w:hAnsi="Arial" w:cs="Arial"/>
                <w:lang w:val="ro-RO"/>
              </w:rPr>
            </w:pPr>
            <w:r w:rsidRPr="00656B86">
              <w:rPr>
                <w:rFonts w:ascii="Arial" w:hAnsi="Arial" w:cs="Arial"/>
                <w:lang w:val="ro-RO"/>
              </w:rPr>
              <w:t>Secţii de producere, de depozitare a bioxidului de sulf</w:t>
            </w:r>
          </w:p>
        </w:tc>
        <w:tc>
          <w:tcPr>
            <w:tcW w:w="1417" w:type="dxa"/>
          </w:tcPr>
          <w:p w14:paraId="7FC45D3E" w14:textId="77777777" w:rsidR="00AF3B36" w:rsidRPr="00656B86" w:rsidRDefault="00AF3B36" w:rsidP="00AF3B36">
            <w:pPr>
              <w:ind w:left="375"/>
              <w:jc w:val="both"/>
              <w:rPr>
                <w:rFonts w:ascii="Arial" w:hAnsi="Arial" w:cs="Arial"/>
                <w:lang w:val="ro-RO"/>
              </w:rPr>
            </w:pPr>
          </w:p>
        </w:tc>
      </w:tr>
      <w:tr w:rsidR="00AF3B36" w:rsidRPr="00656B86" w14:paraId="11474A2E" w14:textId="77777777" w:rsidTr="00AF3B36">
        <w:trPr>
          <w:trHeight w:val="255"/>
        </w:trPr>
        <w:tc>
          <w:tcPr>
            <w:tcW w:w="644" w:type="dxa"/>
            <w:vMerge/>
          </w:tcPr>
          <w:p w14:paraId="6D4D4150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47CF9133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  <w:vAlign w:val="center"/>
          </w:tcPr>
          <w:p w14:paraId="0102242D" w14:textId="77777777" w:rsidR="00AF3B36" w:rsidRPr="00656B86" w:rsidRDefault="00AF3B36" w:rsidP="00AF3B36">
            <w:pPr>
              <w:numPr>
                <w:ilvl w:val="1"/>
                <w:numId w:val="63"/>
              </w:numPr>
              <w:jc w:val="both"/>
              <w:rPr>
                <w:rFonts w:ascii="Arial" w:hAnsi="Arial" w:cs="Arial"/>
                <w:lang w:val="ro-RO"/>
              </w:rPr>
            </w:pPr>
            <w:r w:rsidRPr="00656B86">
              <w:rPr>
                <w:rFonts w:ascii="Arial" w:hAnsi="Arial" w:cs="Arial"/>
                <w:lang w:val="ro-RO"/>
              </w:rPr>
              <w:t>Secţii de producere a lacurilor şi a vopselelor</w:t>
            </w:r>
          </w:p>
        </w:tc>
        <w:tc>
          <w:tcPr>
            <w:tcW w:w="1417" w:type="dxa"/>
          </w:tcPr>
          <w:p w14:paraId="4A32933C" w14:textId="77777777" w:rsidR="00AF3B36" w:rsidRPr="00656B86" w:rsidRDefault="00AF3B36" w:rsidP="00AF3B36">
            <w:pPr>
              <w:ind w:left="375"/>
              <w:jc w:val="both"/>
              <w:rPr>
                <w:rFonts w:ascii="Arial" w:hAnsi="Arial" w:cs="Arial"/>
                <w:lang w:val="ro-RO"/>
              </w:rPr>
            </w:pPr>
          </w:p>
        </w:tc>
      </w:tr>
      <w:tr w:rsidR="00AF3B36" w:rsidRPr="00656B86" w14:paraId="27BF9D1B" w14:textId="77777777" w:rsidTr="00AF3B36">
        <w:tc>
          <w:tcPr>
            <w:tcW w:w="644" w:type="dxa"/>
            <w:vMerge/>
          </w:tcPr>
          <w:p w14:paraId="76F57C6E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42B3913B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  <w:vAlign w:val="center"/>
          </w:tcPr>
          <w:p w14:paraId="7DD75547" w14:textId="77777777" w:rsidR="00AF3B36" w:rsidRPr="00656B86" w:rsidRDefault="00AF3B36" w:rsidP="00AF3B36">
            <w:pPr>
              <w:ind w:left="375" w:hanging="375"/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7.13      Depozite pentru alcool cu concentrația de peste 50%</w:t>
            </w:r>
          </w:p>
        </w:tc>
        <w:tc>
          <w:tcPr>
            <w:tcW w:w="1417" w:type="dxa"/>
          </w:tcPr>
          <w:p w14:paraId="48EF849F" w14:textId="77777777" w:rsidR="00AF3B36" w:rsidRPr="00656B86" w:rsidRDefault="00AF3B36" w:rsidP="00AF3B36">
            <w:pPr>
              <w:ind w:left="375" w:hanging="375"/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4B6C6414" w14:textId="77777777" w:rsidTr="00AF3B36">
        <w:tc>
          <w:tcPr>
            <w:tcW w:w="644" w:type="dxa"/>
            <w:vMerge/>
          </w:tcPr>
          <w:p w14:paraId="7CFAEA60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40FE4F59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  <w:vAlign w:val="center"/>
          </w:tcPr>
          <w:p w14:paraId="7736E784" w14:textId="77777777" w:rsidR="00AF3B36" w:rsidRPr="00656B86" w:rsidRDefault="00AF3B36" w:rsidP="00AF3B36">
            <w:pPr>
              <w:ind w:left="375" w:hanging="375"/>
              <w:jc w:val="both"/>
              <w:rPr>
                <w:rFonts w:ascii="Arial" w:hAnsi="Arial" w:cs="Arial"/>
                <w:lang w:val="ro-RO"/>
              </w:rPr>
            </w:pPr>
            <w:r w:rsidRPr="00656B86">
              <w:rPr>
                <w:rFonts w:ascii="Arial" w:hAnsi="Arial" w:cs="Arial"/>
                <w:lang w:val="ro-RO"/>
              </w:rPr>
              <w:t>7.14      Depozite de clor</w:t>
            </w:r>
          </w:p>
        </w:tc>
        <w:tc>
          <w:tcPr>
            <w:tcW w:w="1417" w:type="dxa"/>
          </w:tcPr>
          <w:p w14:paraId="105C9929" w14:textId="77777777" w:rsidR="00AF3B36" w:rsidRPr="00656B86" w:rsidRDefault="00AF3B36" w:rsidP="00AF3B36">
            <w:pPr>
              <w:ind w:left="375" w:hanging="375"/>
              <w:jc w:val="both"/>
              <w:rPr>
                <w:rFonts w:ascii="Arial" w:hAnsi="Arial" w:cs="Arial"/>
                <w:lang w:val="ro-RO"/>
              </w:rPr>
            </w:pPr>
          </w:p>
        </w:tc>
      </w:tr>
      <w:tr w:rsidR="00AF3B36" w:rsidRPr="00656B86" w14:paraId="3518918E" w14:textId="77777777" w:rsidTr="00AF3B36">
        <w:tc>
          <w:tcPr>
            <w:tcW w:w="644" w:type="dxa"/>
            <w:vMerge/>
          </w:tcPr>
          <w:p w14:paraId="18483739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257B4506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  <w:vAlign w:val="center"/>
          </w:tcPr>
          <w:p w14:paraId="0513BD51" w14:textId="77777777" w:rsidR="00AF3B36" w:rsidRPr="00656B86" w:rsidRDefault="00AF3B36" w:rsidP="00AF3B36">
            <w:pPr>
              <w:ind w:left="375" w:hanging="375"/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/>
              </w:rPr>
              <w:t xml:space="preserve">7.15      </w:t>
            </w:r>
            <w:r w:rsidRPr="00656B86">
              <w:rPr>
                <w:rFonts w:ascii="Arial" w:hAnsi="Arial" w:cs="Arial"/>
                <w:lang w:val="ro-RO" w:eastAsia="ru-RU"/>
              </w:rPr>
              <w:t>Secții de prelucrare a petrolului și a produselor petroliere</w:t>
            </w:r>
          </w:p>
        </w:tc>
        <w:tc>
          <w:tcPr>
            <w:tcW w:w="1417" w:type="dxa"/>
          </w:tcPr>
          <w:p w14:paraId="61528080" w14:textId="77777777" w:rsidR="00AF3B36" w:rsidRPr="00656B86" w:rsidRDefault="00AF3B36" w:rsidP="00AF3B36">
            <w:pPr>
              <w:ind w:left="375" w:hanging="375"/>
              <w:jc w:val="both"/>
              <w:rPr>
                <w:rFonts w:ascii="Arial" w:hAnsi="Arial" w:cs="Arial"/>
                <w:lang w:val="ro-RO"/>
              </w:rPr>
            </w:pPr>
          </w:p>
        </w:tc>
      </w:tr>
      <w:tr w:rsidR="00AF3B36" w:rsidRPr="00656B86" w14:paraId="1476370B" w14:textId="77777777" w:rsidTr="00AF3B36">
        <w:tc>
          <w:tcPr>
            <w:tcW w:w="644" w:type="dxa"/>
            <w:vMerge/>
          </w:tcPr>
          <w:p w14:paraId="0A94D360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0A7DB4BD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  <w:vAlign w:val="center"/>
          </w:tcPr>
          <w:p w14:paraId="138B663E" w14:textId="77777777" w:rsidR="00AF3B36" w:rsidRPr="00656B86" w:rsidRDefault="00AF3B36" w:rsidP="00AF3B36">
            <w:pPr>
              <w:numPr>
                <w:ilvl w:val="1"/>
                <w:numId w:val="64"/>
              </w:numPr>
              <w:jc w:val="both"/>
              <w:rPr>
                <w:rFonts w:ascii="Arial" w:hAnsi="Arial" w:cs="Arial"/>
                <w:lang w:val="ro-RO"/>
              </w:rPr>
            </w:pPr>
            <w:r w:rsidRPr="00656B86">
              <w:rPr>
                <w:rFonts w:ascii="Arial" w:hAnsi="Arial" w:cs="Arial"/>
                <w:lang w:val="ro-RO"/>
              </w:rPr>
              <w:t>Secţii de producere a hidrogenului</w:t>
            </w:r>
          </w:p>
        </w:tc>
        <w:tc>
          <w:tcPr>
            <w:tcW w:w="1417" w:type="dxa"/>
          </w:tcPr>
          <w:p w14:paraId="65DE191C" w14:textId="77777777" w:rsidR="00AF3B36" w:rsidRPr="00656B86" w:rsidRDefault="00AF3B36" w:rsidP="00AF3B36">
            <w:pPr>
              <w:ind w:left="375"/>
              <w:jc w:val="both"/>
              <w:rPr>
                <w:rFonts w:ascii="Arial" w:hAnsi="Arial" w:cs="Arial"/>
                <w:lang w:val="ro-RO"/>
              </w:rPr>
            </w:pPr>
          </w:p>
        </w:tc>
      </w:tr>
      <w:tr w:rsidR="00AF3B36" w:rsidRPr="00656B86" w14:paraId="32EA0773" w14:textId="77777777" w:rsidTr="00AF3B36">
        <w:trPr>
          <w:trHeight w:val="1413"/>
        </w:trPr>
        <w:tc>
          <w:tcPr>
            <w:tcW w:w="644" w:type="dxa"/>
            <w:vMerge/>
          </w:tcPr>
          <w:p w14:paraId="162A5BBE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720E4B15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  <w:vAlign w:val="center"/>
          </w:tcPr>
          <w:p w14:paraId="29635446" w14:textId="77777777" w:rsidR="00AF3B36" w:rsidRPr="00656B86" w:rsidRDefault="00AF3B36" w:rsidP="00AF3B36">
            <w:pPr>
              <w:ind w:left="360" w:hanging="360"/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7.17 Conducte tehnologice  și sisteme de automatizare la obiectivele din industria chimică, petrochimică și petrolieră, precum și din alte industrii explozive și dăunătoare:</w:t>
            </w:r>
          </w:p>
          <w:p w14:paraId="62A4CDC8" w14:textId="77777777" w:rsidR="00AF3B36" w:rsidRPr="00656B86" w:rsidRDefault="00AF3B36" w:rsidP="00AF3B36">
            <w:pPr>
              <w:numPr>
                <w:ilvl w:val="0"/>
                <w:numId w:val="15"/>
              </w:num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conducte tehnologice  de recepție și distribuire, inclusiv izolația anticorozivă a conductelor subterane;</w:t>
            </w:r>
          </w:p>
          <w:p w14:paraId="67774F04" w14:textId="77777777" w:rsidR="00AF3B36" w:rsidRPr="00656B86" w:rsidRDefault="00AF3B36" w:rsidP="00AF3B36">
            <w:pPr>
              <w:numPr>
                <w:ilvl w:val="0"/>
                <w:numId w:val="15"/>
              </w:num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sisteme de automatizare și exploatare.</w:t>
            </w:r>
          </w:p>
        </w:tc>
        <w:tc>
          <w:tcPr>
            <w:tcW w:w="1417" w:type="dxa"/>
          </w:tcPr>
          <w:p w14:paraId="671F32BA" w14:textId="77777777" w:rsidR="00AF3B36" w:rsidRPr="00656B86" w:rsidRDefault="00AF3B36" w:rsidP="00AF3B36">
            <w:pPr>
              <w:ind w:left="360" w:hanging="360"/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05664F37" w14:textId="77777777" w:rsidTr="00AF3B36">
        <w:trPr>
          <w:trHeight w:val="195"/>
        </w:trPr>
        <w:tc>
          <w:tcPr>
            <w:tcW w:w="644" w:type="dxa"/>
            <w:vMerge w:val="restart"/>
          </w:tcPr>
          <w:p w14:paraId="572CA69C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8</w:t>
            </w:r>
          </w:p>
        </w:tc>
        <w:tc>
          <w:tcPr>
            <w:tcW w:w="2268" w:type="dxa"/>
            <w:vMerge w:val="restart"/>
          </w:tcPr>
          <w:p w14:paraId="670094B9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Obiecte de prelucrare şi păstrare a produselor alimentare</w:t>
            </w:r>
          </w:p>
        </w:tc>
        <w:tc>
          <w:tcPr>
            <w:tcW w:w="6095" w:type="dxa"/>
          </w:tcPr>
          <w:p w14:paraId="1C56662F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8.1 Elevatoare de cereale și oleaginoase</w:t>
            </w:r>
          </w:p>
        </w:tc>
        <w:tc>
          <w:tcPr>
            <w:tcW w:w="1417" w:type="dxa"/>
          </w:tcPr>
          <w:p w14:paraId="399ADEE8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7E4077DB" w14:textId="77777777" w:rsidTr="00AF3B36">
        <w:trPr>
          <w:trHeight w:val="330"/>
        </w:trPr>
        <w:tc>
          <w:tcPr>
            <w:tcW w:w="644" w:type="dxa"/>
            <w:vMerge/>
          </w:tcPr>
          <w:p w14:paraId="40F997CB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42412408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58102637" w14:textId="77777777" w:rsidR="00AF3B36" w:rsidRPr="00656B86" w:rsidRDefault="00AF3B36" w:rsidP="00AF3B36">
            <w:pPr>
              <w:ind w:left="277" w:hanging="284"/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8.2 Obiective de producere a făinii, a crupei, cu capacitatea minimă de proiect de 0,5-1,0 t/ oră (mori)</w:t>
            </w:r>
          </w:p>
        </w:tc>
        <w:tc>
          <w:tcPr>
            <w:tcW w:w="1417" w:type="dxa"/>
          </w:tcPr>
          <w:p w14:paraId="7E96E79D" w14:textId="77777777" w:rsidR="00AF3B36" w:rsidRPr="00656B86" w:rsidRDefault="00AF3B36" w:rsidP="00AF3B36">
            <w:pPr>
              <w:ind w:left="277" w:hanging="284"/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7BE41C79" w14:textId="77777777" w:rsidTr="00AF3B36">
        <w:trPr>
          <w:trHeight w:val="550"/>
        </w:trPr>
        <w:tc>
          <w:tcPr>
            <w:tcW w:w="644" w:type="dxa"/>
            <w:vMerge/>
          </w:tcPr>
          <w:p w14:paraId="0A42F649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45EF0D62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7EE151A6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8.3 Obiective de producere a nutrețurilor combinate și a amestecurilor de iarbă cu capacitatea de proiect de 1,0 t/ oră</w:t>
            </w:r>
          </w:p>
        </w:tc>
        <w:tc>
          <w:tcPr>
            <w:tcW w:w="1417" w:type="dxa"/>
          </w:tcPr>
          <w:p w14:paraId="25064079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53864BDD" w14:textId="77777777" w:rsidTr="00AF3B36">
        <w:trPr>
          <w:trHeight w:val="245"/>
        </w:trPr>
        <w:tc>
          <w:tcPr>
            <w:tcW w:w="644" w:type="dxa"/>
            <w:vMerge/>
          </w:tcPr>
          <w:p w14:paraId="792548D6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266835C0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06E2D1E8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8.4 Depozite de păstrare a făinii fără ambalaj</w:t>
            </w:r>
          </w:p>
        </w:tc>
        <w:tc>
          <w:tcPr>
            <w:tcW w:w="1417" w:type="dxa"/>
          </w:tcPr>
          <w:p w14:paraId="469B6BE0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70608D9A" w14:textId="77777777" w:rsidTr="00AF3B36">
        <w:trPr>
          <w:trHeight w:val="262"/>
        </w:trPr>
        <w:tc>
          <w:tcPr>
            <w:tcW w:w="644" w:type="dxa"/>
            <w:vMerge/>
          </w:tcPr>
          <w:p w14:paraId="62192ECE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7B2586A6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69AB8B22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8.5 Depozite de tip siloz pentru cerealiere și oleaginoase</w:t>
            </w:r>
          </w:p>
        </w:tc>
        <w:tc>
          <w:tcPr>
            <w:tcW w:w="1417" w:type="dxa"/>
          </w:tcPr>
          <w:p w14:paraId="750588DD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5DF315C7" w14:textId="77777777" w:rsidTr="00AF3B36">
        <w:trPr>
          <w:trHeight w:val="450"/>
        </w:trPr>
        <w:tc>
          <w:tcPr>
            <w:tcW w:w="644" w:type="dxa"/>
            <w:vMerge/>
          </w:tcPr>
          <w:p w14:paraId="43254EF2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09527974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3C09FAF5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8.6 Instalații la obiective din industria alimentară (depozitarea, prelucrarea și utilizarea materiilor prime)</w:t>
            </w:r>
          </w:p>
        </w:tc>
        <w:tc>
          <w:tcPr>
            <w:tcW w:w="1417" w:type="dxa"/>
          </w:tcPr>
          <w:p w14:paraId="65ED5C19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353DA170" w14:textId="77777777" w:rsidTr="00AF3B36">
        <w:trPr>
          <w:trHeight w:val="225"/>
        </w:trPr>
        <w:tc>
          <w:tcPr>
            <w:tcW w:w="644" w:type="dxa"/>
            <w:vMerge/>
          </w:tcPr>
          <w:p w14:paraId="5197664F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383CB792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0C5B31D6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8.7 Obiective industriale de uscare și ambalare a zahărului</w:t>
            </w:r>
          </w:p>
        </w:tc>
        <w:tc>
          <w:tcPr>
            <w:tcW w:w="1417" w:type="dxa"/>
          </w:tcPr>
          <w:p w14:paraId="21939165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273D8E04" w14:textId="77777777" w:rsidTr="00AF3B36">
        <w:trPr>
          <w:trHeight w:val="177"/>
        </w:trPr>
        <w:tc>
          <w:tcPr>
            <w:tcW w:w="644" w:type="dxa"/>
            <w:vMerge/>
          </w:tcPr>
          <w:p w14:paraId="1867260C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482B6477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43B9F55C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8.8 Secții de măcinare a zahărului tos în zahăr praf</w:t>
            </w:r>
          </w:p>
        </w:tc>
        <w:tc>
          <w:tcPr>
            <w:tcW w:w="1417" w:type="dxa"/>
          </w:tcPr>
          <w:p w14:paraId="500692E0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5FD40318" w14:textId="77777777" w:rsidTr="00AF3B36">
        <w:trPr>
          <w:trHeight w:val="1350"/>
        </w:trPr>
        <w:tc>
          <w:tcPr>
            <w:tcW w:w="644" w:type="dxa"/>
            <w:vMerge w:val="restart"/>
          </w:tcPr>
          <w:p w14:paraId="7F7E05D8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9</w:t>
            </w:r>
          </w:p>
        </w:tc>
        <w:tc>
          <w:tcPr>
            <w:tcW w:w="2268" w:type="dxa"/>
            <w:vMerge w:val="restart"/>
          </w:tcPr>
          <w:p w14:paraId="20B319DF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Mecanisme de ridicat</w:t>
            </w:r>
          </w:p>
          <w:p w14:paraId="11F430CB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600098BC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9.1 Mecanisme de ridicare și intervalele maxime admise între două inspecții succesive:</w:t>
            </w:r>
          </w:p>
          <w:p w14:paraId="11F05EF5" w14:textId="77777777" w:rsidR="00AF3B36" w:rsidRPr="00656B86" w:rsidRDefault="00AF3B36" w:rsidP="00AF3B36">
            <w:pPr>
              <w:ind w:left="277"/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-  toate tipurile de mecanisme de ridicat (macarale);</w:t>
            </w:r>
          </w:p>
          <w:p w14:paraId="4D779DBE" w14:textId="77777777" w:rsidR="00AF3B36" w:rsidRPr="00656B86" w:rsidRDefault="00AF3B36" w:rsidP="00AF3B36">
            <w:pPr>
              <w:ind w:left="277"/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- toate tipurile de mecanisme de ridicat persoane, autopropulsate, inclusiv auto; montate pe șasiu special; pe șenile; feroviare; pe pneuri; remorcate; mobile; tip catarg pe șasiu special, inclusiv autopropulsate, remorcate, mobile.</w:t>
            </w:r>
          </w:p>
        </w:tc>
        <w:tc>
          <w:tcPr>
            <w:tcW w:w="1417" w:type="dxa"/>
          </w:tcPr>
          <w:p w14:paraId="00EB5978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69477AE8" w14:textId="77777777" w:rsidTr="00AF3B36">
        <w:trPr>
          <w:trHeight w:val="257"/>
        </w:trPr>
        <w:tc>
          <w:tcPr>
            <w:tcW w:w="644" w:type="dxa"/>
            <w:vMerge/>
          </w:tcPr>
          <w:p w14:paraId="638799E4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6427B3E4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622D1987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9.2 Ascensoare</w:t>
            </w:r>
          </w:p>
        </w:tc>
        <w:tc>
          <w:tcPr>
            <w:tcW w:w="1417" w:type="dxa"/>
          </w:tcPr>
          <w:p w14:paraId="773938DD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243199C9" w14:textId="77777777" w:rsidTr="00AF3B36">
        <w:trPr>
          <w:trHeight w:val="165"/>
        </w:trPr>
        <w:tc>
          <w:tcPr>
            <w:tcW w:w="644" w:type="dxa"/>
            <w:vMerge/>
          </w:tcPr>
          <w:p w14:paraId="76430399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03EE0550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5D4E83EF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9.3 Escalatoare:</w:t>
            </w:r>
          </w:p>
          <w:p w14:paraId="282858AB" w14:textId="77777777" w:rsidR="00AF3B36" w:rsidRPr="00656B86" w:rsidRDefault="00AF3B36" w:rsidP="00AF3B36">
            <w:pPr>
              <w:ind w:left="277"/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- toate tipurile de scări rulante și plimbări în mișcare</w:t>
            </w:r>
          </w:p>
        </w:tc>
        <w:tc>
          <w:tcPr>
            <w:tcW w:w="1417" w:type="dxa"/>
          </w:tcPr>
          <w:p w14:paraId="2EDE60BA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0B46E387" w14:textId="77777777" w:rsidTr="00AF3B36">
        <w:trPr>
          <w:trHeight w:val="1275"/>
        </w:trPr>
        <w:tc>
          <w:tcPr>
            <w:tcW w:w="644" w:type="dxa"/>
            <w:vMerge/>
          </w:tcPr>
          <w:p w14:paraId="1DE5822C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08BF96C6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3907D3AA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9.4 Platforme:</w:t>
            </w:r>
          </w:p>
          <w:p w14:paraId="7C500143" w14:textId="77777777" w:rsidR="00AF3B36" w:rsidRPr="00656B86" w:rsidRDefault="00AF3B36" w:rsidP="00AF3B36">
            <w:pPr>
              <w:ind w:left="277"/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- toate tipurile de platforme suspendate și platforme de lucru catarg alpinism;</w:t>
            </w:r>
          </w:p>
          <w:p w14:paraId="244D65BF" w14:textId="77777777" w:rsidR="00AF3B36" w:rsidRPr="00656B86" w:rsidRDefault="00AF3B36" w:rsidP="00AF3B36">
            <w:pPr>
              <w:ind w:left="277"/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- toate tipurile de platforme de lucru mobile de ridicare (turle);</w:t>
            </w:r>
          </w:p>
          <w:p w14:paraId="48451459" w14:textId="77777777" w:rsidR="00AF3B36" w:rsidRPr="00656B86" w:rsidRDefault="00AF3B36" w:rsidP="00AF3B36">
            <w:pPr>
              <w:ind w:left="277"/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- toate tipurile de dispozitive de ridicare pentru constructori;</w:t>
            </w:r>
          </w:p>
          <w:p w14:paraId="1D2A6A82" w14:textId="77777777" w:rsidR="00AF3B36" w:rsidRPr="00656B86" w:rsidRDefault="00AF3B36" w:rsidP="00AF3B36">
            <w:pPr>
              <w:ind w:left="277"/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- platforme verticale pentru persoane cu dizabilități, cu o înălțime de ridicare de peste 1,5 m.</w:t>
            </w:r>
          </w:p>
        </w:tc>
        <w:tc>
          <w:tcPr>
            <w:tcW w:w="1417" w:type="dxa"/>
          </w:tcPr>
          <w:p w14:paraId="7F44BE56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275F25F0" w14:textId="77777777" w:rsidTr="00AF3B36">
        <w:trPr>
          <w:trHeight w:val="165"/>
        </w:trPr>
        <w:tc>
          <w:tcPr>
            <w:tcW w:w="644" w:type="dxa"/>
            <w:vMerge/>
          </w:tcPr>
          <w:p w14:paraId="3993764E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692E5404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315A1ACF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 xml:space="preserve">9.5 Instalații de transport pe cablu destinate persoanelor </w:t>
            </w:r>
          </w:p>
        </w:tc>
        <w:tc>
          <w:tcPr>
            <w:tcW w:w="1417" w:type="dxa"/>
          </w:tcPr>
          <w:p w14:paraId="68C34C9E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0A5B0EC4" w14:textId="77777777" w:rsidTr="00AF3B36">
        <w:trPr>
          <w:trHeight w:val="330"/>
        </w:trPr>
        <w:tc>
          <w:tcPr>
            <w:tcW w:w="644" w:type="dxa"/>
            <w:vMerge/>
          </w:tcPr>
          <w:p w14:paraId="083F282E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79F524D4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4C92DB17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 xml:space="preserve">9.6 Accesorii de securitate pentru instalațiile, echipamentele şi aparatele     </w:t>
            </w:r>
          </w:p>
          <w:p w14:paraId="38EBE7C8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 xml:space="preserve">     utilizate la obiectele industriale periculoase</w:t>
            </w:r>
          </w:p>
        </w:tc>
        <w:tc>
          <w:tcPr>
            <w:tcW w:w="1417" w:type="dxa"/>
          </w:tcPr>
          <w:p w14:paraId="4D27C91C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2B3711AA" w14:textId="77777777" w:rsidTr="00AF3B36">
        <w:trPr>
          <w:trHeight w:val="195"/>
        </w:trPr>
        <w:tc>
          <w:tcPr>
            <w:tcW w:w="644" w:type="dxa"/>
            <w:vMerge/>
          </w:tcPr>
          <w:p w14:paraId="625235A4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06E0B683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75C68293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9.7 Stivuitoare cu capacitatea de ridicare mai mare de 5000 kg</w:t>
            </w:r>
          </w:p>
        </w:tc>
        <w:tc>
          <w:tcPr>
            <w:tcW w:w="1417" w:type="dxa"/>
          </w:tcPr>
          <w:p w14:paraId="5B8C2A13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6A963C8C" w14:textId="77777777" w:rsidTr="00AF3B36">
        <w:trPr>
          <w:trHeight w:val="428"/>
        </w:trPr>
        <w:tc>
          <w:tcPr>
            <w:tcW w:w="644" w:type="dxa"/>
            <w:vMerge/>
          </w:tcPr>
          <w:p w14:paraId="7AAD7CC6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6C98A5D9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371F61A8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9.8 Echipamente și instalații dotate cu mecanisme de ridicare, montate și utilizate în parcuri de distracții</w:t>
            </w:r>
          </w:p>
        </w:tc>
        <w:tc>
          <w:tcPr>
            <w:tcW w:w="1417" w:type="dxa"/>
          </w:tcPr>
          <w:p w14:paraId="49F22C31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5F86F38E" w14:textId="77777777" w:rsidTr="00AF3B36">
        <w:trPr>
          <w:trHeight w:val="175"/>
        </w:trPr>
        <w:tc>
          <w:tcPr>
            <w:tcW w:w="644" w:type="dxa"/>
            <w:vMerge w:val="restart"/>
          </w:tcPr>
          <w:p w14:paraId="209DC484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10</w:t>
            </w:r>
          </w:p>
          <w:p w14:paraId="5F88C6E1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  <w:p w14:paraId="1D429828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 w:val="restart"/>
          </w:tcPr>
          <w:p w14:paraId="1ED3F805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Subsoluri și instalații tehnice utilizate în subsoluri</w:t>
            </w:r>
          </w:p>
        </w:tc>
        <w:tc>
          <w:tcPr>
            <w:tcW w:w="6095" w:type="dxa"/>
          </w:tcPr>
          <w:p w14:paraId="44DEA837" w14:textId="77777777" w:rsidR="00AF3B36" w:rsidRPr="00656B86" w:rsidRDefault="00AF3B36" w:rsidP="00AF3B36">
            <w:pPr>
              <w:jc w:val="both"/>
              <w:rPr>
                <w:rFonts w:ascii="Arial" w:hAnsi="Arial" w:cs="Arial"/>
                <w:strike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 xml:space="preserve">10.1 Fabrici de îmbogățire de minerale </w:t>
            </w:r>
          </w:p>
        </w:tc>
        <w:tc>
          <w:tcPr>
            <w:tcW w:w="1417" w:type="dxa"/>
          </w:tcPr>
          <w:p w14:paraId="2CE81C00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03507BF4" w14:textId="77777777" w:rsidTr="00AF3B36">
        <w:trPr>
          <w:trHeight w:val="141"/>
        </w:trPr>
        <w:tc>
          <w:tcPr>
            <w:tcW w:w="644" w:type="dxa"/>
            <w:vMerge/>
          </w:tcPr>
          <w:p w14:paraId="573A7A55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7973F05C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6FD8DF52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10.2 Depozite de materiale explozive și lucrări de dinamitare</w:t>
            </w:r>
          </w:p>
        </w:tc>
        <w:tc>
          <w:tcPr>
            <w:tcW w:w="1417" w:type="dxa"/>
          </w:tcPr>
          <w:p w14:paraId="6DFC4E30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0EBF063C" w14:textId="77777777" w:rsidTr="00AF3B36">
        <w:trPr>
          <w:trHeight w:val="405"/>
        </w:trPr>
        <w:tc>
          <w:tcPr>
            <w:tcW w:w="644" w:type="dxa"/>
            <w:vMerge/>
          </w:tcPr>
          <w:p w14:paraId="41B00480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18A97992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38A9A311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10.3 Instalații de forare, mecanisme și utilaj adițional pentru efectuarea lucrărilor de forare cu adâncimea de peste 100 de metri</w:t>
            </w:r>
          </w:p>
        </w:tc>
        <w:tc>
          <w:tcPr>
            <w:tcW w:w="1417" w:type="dxa"/>
          </w:tcPr>
          <w:p w14:paraId="5EE19286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33298803" w14:textId="77777777" w:rsidTr="00AF3B36">
        <w:trPr>
          <w:trHeight w:val="195"/>
        </w:trPr>
        <w:tc>
          <w:tcPr>
            <w:tcW w:w="644" w:type="dxa"/>
            <w:vMerge/>
          </w:tcPr>
          <w:p w14:paraId="515EE052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3FD0904B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3F3C534E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10.4 Instalaţii tehnice utilizate în domeniul minier</w:t>
            </w:r>
          </w:p>
        </w:tc>
        <w:tc>
          <w:tcPr>
            <w:tcW w:w="1417" w:type="dxa"/>
          </w:tcPr>
          <w:p w14:paraId="0854AACF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0ADB2EA3" w14:textId="77777777" w:rsidTr="00AF3B36">
        <w:trPr>
          <w:trHeight w:val="338"/>
        </w:trPr>
        <w:tc>
          <w:tcPr>
            <w:tcW w:w="644" w:type="dxa"/>
            <w:vMerge/>
          </w:tcPr>
          <w:p w14:paraId="5B53B980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3600383F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417A8D12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 xml:space="preserve">10.5 Accesorii de securitate pentru instalaţiile tehnice, echipamentele şi aparatele </w:t>
            </w:r>
          </w:p>
          <w:p w14:paraId="1582D09F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 xml:space="preserve">        utilizate în domeniul minier</w:t>
            </w:r>
          </w:p>
        </w:tc>
        <w:tc>
          <w:tcPr>
            <w:tcW w:w="1417" w:type="dxa"/>
          </w:tcPr>
          <w:p w14:paraId="568A1883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73E4DC17" w14:textId="77777777" w:rsidTr="00AF3B36">
        <w:tc>
          <w:tcPr>
            <w:tcW w:w="644" w:type="dxa"/>
          </w:tcPr>
          <w:p w14:paraId="1598DCEA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11</w:t>
            </w:r>
          </w:p>
        </w:tc>
        <w:tc>
          <w:tcPr>
            <w:tcW w:w="2268" w:type="dxa"/>
          </w:tcPr>
          <w:p w14:paraId="245FAB3E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 xml:space="preserve">Inspecția produselor petroliere  </w:t>
            </w:r>
          </w:p>
          <w:p w14:paraId="05391FC7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6095" w:type="dxa"/>
          </w:tcPr>
          <w:p w14:paraId="7B84B5E2" w14:textId="77777777" w:rsidR="00AF3B36" w:rsidRPr="00656B86" w:rsidRDefault="00AF3B36" w:rsidP="00AF3B36">
            <w:pPr>
              <w:jc w:val="both"/>
              <w:rPr>
                <w:rFonts w:ascii="Arial" w:eastAsia="Calibri" w:hAnsi="Arial" w:cs="Arial"/>
                <w:lang w:val="ro-RO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lastRenderedPageBreak/>
              <w:t>11.1 C</w:t>
            </w:r>
            <w:r w:rsidRPr="00656B86">
              <w:rPr>
                <w:rFonts w:ascii="Arial" w:eastAsia="Calibri" w:hAnsi="Arial" w:cs="Arial"/>
                <w:lang w:val="ro-RO"/>
              </w:rPr>
              <w:t xml:space="preserve">ombustibili minerali, uleiuri minerale şi produse rezultate din distilarea acestora; materiale bituminoase; ceară minerală </w:t>
            </w:r>
            <w:r w:rsidRPr="00656B86">
              <w:rPr>
                <w:rFonts w:ascii="Arial" w:eastAsia="Calibri" w:hAnsi="Arial" w:cs="Arial"/>
                <w:lang w:val="ro-RO"/>
              </w:rPr>
              <w:lastRenderedPageBreak/>
              <w:t>(benzine, gaze,  uleiuri din petrol etc.)</w:t>
            </w:r>
          </w:p>
          <w:p w14:paraId="2D429FD4" w14:textId="77777777" w:rsidR="00AF3B36" w:rsidRPr="00656B86" w:rsidRDefault="00AF3B36" w:rsidP="00AF3B36">
            <w:pPr>
              <w:jc w:val="both"/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417" w:type="dxa"/>
          </w:tcPr>
          <w:p w14:paraId="6FFA6440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656B86" w14:paraId="241C97E0" w14:textId="77777777" w:rsidTr="00AF3B36">
        <w:tc>
          <w:tcPr>
            <w:tcW w:w="644" w:type="dxa"/>
          </w:tcPr>
          <w:p w14:paraId="2DDC4D7A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12</w:t>
            </w:r>
          </w:p>
        </w:tc>
        <w:tc>
          <w:tcPr>
            <w:tcW w:w="2268" w:type="dxa"/>
          </w:tcPr>
          <w:p w14:paraId="7795032E" w14:textId="77777777" w:rsidR="00AF3B36" w:rsidRPr="00656B86" w:rsidRDefault="00AF3B36" w:rsidP="00AF3B36">
            <w:pPr>
              <w:rPr>
                <w:rFonts w:ascii="Arial" w:hAnsi="Arial" w:cs="Arial"/>
                <w:lang w:val="ro-RO" w:eastAsia="ru-RU"/>
              </w:rPr>
            </w:pPr>
            <w:r w:rsidRPr="00656B86">
              <w:rPr>
                <w:rFonts w:ascii="Arial" w:eastAsia="Calibri" w:hAnsi="Arial" w:cs="Arial"/>
                <w:lang w:val="ro-RO"/>
              </w:rPr>
              <w:t>Inspecția produselor de cocserie si țiței</w:t>
            </w:r>
          </w:p>
        </w:tc>
        <w:tc>
          <w:tcPr>
            <w:tcW w:w="6095" w:type="dxa"/>
          </w:tcPr>
          <w:p w14:paraId="2AA7EEF4" w14:textId="77777777" w:rsidR="00AF3B36" w:rsidRPr="00656B86" w:rsidRDefault="00AF3B36" w:rsidP="00AF3B36">
            <w:pPr>
              <w:jc w:val="both"/>
              <w:rPr>
                <w:rFonts w:ascii="Arial" w:eastAsia="Calibri" w:hAnsi="Arial" w:cs="Arial"/>
                <w:lang w:val="ro-RO"/>
              </w:rPr>
            </w:pPr>
            <w:r w:rsidRPr="00656B86">
              <w:rPr>
                <w:rFonts w:ascii="Arial" w:hAnsi="Arial" w:cs="Arial"/>
                <w:lang w:val="ro-RO" w:eastAsia="ru-RU"/>
              </w:rPr>
              <w:t>12.1 C</w:t>
            </w:r>
            <w:r w:rsidRPr="00656B86">
              <w:rPr>
                <w:rFonts w:ascii="Arial" w:eastAsia="Calibri" w:hAnsi="Arial" w:cs="Arial"/>
                <w:lang w:val="ro-RO"/>
              </w:rPr>
              <w:t>ombustibili minerali, uleiuri minerale şi produse rezultate din distilarea acestora; materiale bituminoase; ceară minerală (cocs,  amestecuri de hidrocarburi, materiale bituminoase, reziduuri din uleiuri brute din petrol,  etc.)</w:t>
            </w:r>
          </w:p>
          <w:p w14:paraId="0786C835" w14:textId="77777777" w:rsidR="00AF3B36" w:rsidRPr="00656B86" w:rsidRDefault="00AF3B36" w:rsidP="00AF3B36">
            <w:pPr>
              <w:jc w:val="both"/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1417" w:type="dxa"/>
          </w:tcPr>
          <w:p w14:paraId="58BB4A41" w14:textId="77777777" w:rsidR="00AF3B36" w:rsidRPr="00656B86" w:rsidRDefault="00AF3B36" w:rsidP="00AF3B36">
            <w:pPr>
              <w:jc w:val="both"/>
              <w:rPr>
                <w:rFonts w:ascii="Arial" w:hAnsi="Arial" w:cs="Arial"/>
                <w:lang w:val="ro-RO" w:eastAsia="ru-RU"/>
              </w:rPr>
            </w:pPr>
          </w:p>
        </w:tc>
      </w:tr>
      <w:tr w:rsidR="00AF3B36" w:rsidRPr="00C368A9" w14:paraId="7638FB2B" w14:textId="77777777" w:rsidTr="00AF3B36">
        <w:trPr>
          <w:trHeight w:val="285"/>
        </w:trPr>
        <w:tc>
          <w:tcPr>
            <w:tcW w:w="644" w:type="dxa"/>
            <w:vMerge w:val="restart"/>
          </w:tcPr>
          <w:p w14:paraId="77FB344E" w14:textId="77777777" w:rsidR="00AF3B36" w:rsidRPr="00C368A9" w:rsidRDefault="00AF3B36" w:rsidP="00AF3B36">
            <w:pPr>
              <w:rPr>
                <w:rFonts w:ascii="Arial" w:hAnsi="Arial" w:cs="Arial"/>
                <w:lang w:val="ro-RO" w:eastAsia="ru-RU"/>
              </w:rPr>
            </w:pPr>
            <w:r w:rsidRPr="00C368A9">
              <w:rPr>
                <w:rFonts w:ascii="Arial" w:hAnsi="Arial" w:cs="Arial"/>
                <w:lang w:val="ro-RO" w:eastAsia="ru-RU"/>
              </w:rPr>
              <w:t>13</w:t>
            </w:r>
          </w:p>
        </w:tc>
        <w:tc>
          <w:tcPr>
            <w:tcW w:w="2268" w:type="dxa"/>
            <w:vMerge w:val="restart"/>
          </w:tcPr>
          <w:p w14:paraId="7B127C8F" w14:textId="77777777" w:rsidR="00AF3B36" w:rsidRPr="00C368A9" w:rsidRDefault="00AF3B36" w:rsidP="00AF3B36">
            <w:pPr>
              <w:rPr>
                <w:rFonts w:ascii="Arial" w:eastAsia="Calibri" w:hAnsi="Arial" w:cs="Arial"/>
                <w:lang w:val="ro-RO"/>
              </w:rPr>
            </w:pPr>
            <w:r w:rsidRPr="00C368A9">
              <w:rPr>
                <w:rFonts w:ascii="Arial" w:eastAsia="Calibri" w:hAnsi="Arial" w:cs="Arial"/>
                <w:lang w:val="ro-RO"/>
              </w:rPr>
              <w:t>Mijloace de joc</w:t>
            </w:r>
          </w:p>
        </w:tc>
        <w:tc>
          <w:tcPr>
            <w:tcW w:w="6095" w:type="dxa"/>
          </w:tcPr>
          <w:p w14:paraId="0F416D44" w14:textId="77777777" w:rsidR="00AF3B36" w:rsidRPr="00C368A9" w:rsidRDefault="00AF3B36" w:rsidP="00AF3B36">
            <w:pPr>
              <w:rPr>
                <w:rFonts w:ascii="Arial" w:eastAsia="Calibri" w:hAnsi="Arial" w:cs="Arial"/>
                <w:lang w:val="ro-RO"/>
              </w:rPr>
            </w:pPr>
            <w:r w:rsidRPr="00C368A9">
              <w:rPr>
                <w:rFonts w:ascii="Arial" w:eastAsia="Calibri" w:hAnsi="Arial" w:cs="Arial"/>
                <w:lang w:val="ro-RO"/>
              </w:rPr>
              <w:t>13.1 Automate de joc</w:t>
            </w:r>
          </w:p>
        </w:tc>
        <w:tc>
          <w:tcPr>
            <w:tcW w:w="1417" w:type="dxa"/>
          </w:tcPr>
          <w:p w14:paraId="5C099228" w14:textId="77777777" w:rsidR="00AF3B36" w:rsidRPr="00C368A9" w:rsidRDefault="00AF3B36" w:rsidP="00AF3B36">
            <w:pPr>
              <w:rPr>
                <w:rFonts w:ascii="Arial" w:eastAsia="Calibri" w:hAnsi="Arial" w:cs="Arial"/>
                <w:lang w:val="ro-RO"/>
              </w:rPr>
            </w:pPr>
          </w:p>
        </w:tc>
      </w:tr>
      <w:tr w:rsidR="00AF3B36" w:rsidRPr="00C368A9" w14:paraId="34CF755B" w14:textId="77777777" w:rsidTr="00AF3B36">
        <w:trPr>
          <w:trHeight w:val="285"/>
        </w:trPr>
        <w:tc>
          <w:tcPr>
            <w:tcW w:w="644" w:type="dxa"/>
            <w:vMerge/>
          </w:tcPr>
          <w:p w14:paraId="03089D61" w14:textId="77777777" w:rsidR="00AF3B36" w:rsidRPr="00C368A9" w:rsidRDefault="00AF3B36" w:rsidP="00AF3B3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7C8A5658" w14:textId="77777777" w:rsidR="00AF3B36" w:rsidRPr="00C368A9" w:rsidRDefault="00AF3B36" w:rsidP="00AF3B36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6095" w:type="dxa"/>
          </w:tcPr>
          <w:p w14:paraId="621F7271" w14:textId="77777777" w:rsidR="00AF3B36" w:rsidRPr="00C368A9" w:rsidRDefault="00AF3B36" w:rsidP="00AF3B36">
            <w:pPr>
              <w:rPr>
                <w:rFonts w:ascii="Arial" w:eastAsia="Calibri" w:hAnsi="Arial" w:cs="Arial"/>
                <w:lang w:val="ro-RO"/>
              </w:rPr>
            </w:pPr>
            <w:r w:rsidRPr="00C368A9">
              <w:rPr>
                <w:rFonts w:ascii="Arial" w:eastAsia="Calibri" w:hAnsi="Arial" w:cs="Arial"/>
                <w:lang w:val="ro-RO"/>
              </w:rPr>
              <w:t>13.2 Rulete</w:t>
            </w:r>
          </w:p>
        </w:tc>
        <w:tc>
          <w:tcPr>
            <w:tcW w:w="1417" w:type="dxa"/>
          </w:tcPr>
          <w:p w14:paraId="6B764F5C" w14:textId="77777777" w:rsidR="00AF3B36" w:rsidRPr="00C368A9" w:rsidRDefault="00AF3B36" w:rsidP="00AF3B36">
            <w:pPr>
              <w:rPr>
                <w:rFonts w:ascii="Arial" w:eastAsia="Calibri" w:hAnsi="Arial" w:cs="Arial"/>
                <w:lang w:val="ro-RO"/>
              </w:rPr>
            </w:pPr>
          </w:p>
        </w:tc>
      </w:tr>
      <w:tr w:rsidR="00656B86" w:rsidRPr="00C368A9" w14:paraId="143A29F2" w14:textId="77777777" w:rsidTr="00AF3B36">
        <w:tc>
          <w:tcPr>
            <w:tcW w:w="644" w:type="dxa"/>
          </w:tcPr>
          <w:p w14:paraId="15D6047F" w14:textId="77777777" w:rsidR="00656B86" w:rsidRPr="00C368A9" w:rsidRDefault="00656B86" w:rsidP="00656B86">
            <w:pPr>
              <w:rPr>
                <w:rFonts w:ascii="Arial" w:hAnsi="Arial" w:cs="Arial"/>
                <w:lang w:val="ro-RO" w:eastAsia="ru-RU"/>
              </w:rPr>
            </w:pPr>
            <w:r w:rsidRPr="00C368A9">
              <w:rPr>
                <w:rFonts w:ascii="Arial" w:hAnsi="Arial" w:cs="Arial"/>
                <w:lang w:val="ro-RO"/>
              </w:rPr>
              <w:t>14</w:t>
            </w:r>
          </w:p>
        </w:tc>
        <w:tc>
          <w:tcPr>
            <w:tcW w:w="2268" w:type="dxa"/>
            <w:vAlign w:val="center"/>
          </w:tcPr>
          <w:p w14:paraId="4E7726D8" w14:textId="77777777" w:rsidR="00656B86" w:rsidRPr="00C368A9" w:rsidRDefault="00656B86" w:rsidP="00656B86">
            <w:pPr>
              <w:jc w:val="both"/>
              <w:rPr>
                <w:rFonts w:ascii="Arial" w:eastAsia="Calibri" w:hAnsi="Arial" w:cs="Arial"/>
                <w:lang w:val="ro-RO"/>
              </w:rPr>
            </w:pPr>
            <w:r w:rsidRPr="00C368A9">
              <w:rPr>
                <w:rFonts w:ascii="Arial" w:eastAsia="Calibri" w:hAnsi="Arial" w:cs="Arial"/>
                <w:lang w:val="ro-RO"/>
              </w:rPr>
              <w:t xml:space="preserve">Marfă încărcată/ descărcată în/din mijloace auto, vagoane, containere </w:t>
            </w:r>
          </w:p>
        </w:tc>
        <w:tc>
          <w:tcPr>
            <w:tcW w:w="6095" w:type="dxa"/>
          </w:tcPr>
          <w:p w14:paraId="4C1A1AD6" w14:textId="77777777" w:rsidR="00656B86" w:rsidRPr="00C368A9" w:rsidRDefault="00656B86" w:rsidP="00656B86">
            <w:pPr>
              <w:rPr>
                <w:rFonts w:ascii="Arial" w:hAnsi="Arial" w:cs="Arial"/>
                <w:lang w:val="ro-RO" w:eastAsia="ru-RU"/>
              </w:rPr>
            </w:pPr>
            <w:r w:rsidRPr="00C368A9">
              <w:rPr>
                <w:rFonts w:ascii="Arial" w:hAnsi="Arial" w:cs="Arial"/>
                <w:lang w:val="ro-RO"/>
              </w:rPr>
              <w:t>14.1 Inspecția cantitativă a mărfii încărcate/descărcate  prin asistare la cântărire efectuată la momentul recepționării/ livrării.</w:t>
            </w:r>
          </w:p>
        </w:tc>
        <w:tc>
          <w:tcPr>
            <w:tcW w:w="1417" w:type="dxa"/>
          </w:tcPr>
          <w:p w14:paraId="208472F0" w14:textId="77777777" w:rsidR="00656B86" w:rsidRPr="00C368A9" w:rsidRDefault="00656B86" w:rsidP="00656B86">
            <w:pPr>
              <w:rPr>
                <w:rFonts w:ascii="Arial" w:hAnsi="Arial" w:cs="Arial"/>
                <w:lang w:val="ro-RO" w:eastAsia="ru-RU"/>
              </w:rPr>
            </w:pPr>
          </w:p>
        </w:tc>
      </w:tr>
      <w:tr w:rsidR="00656B86" w:rsidRPr="00C368A9" w14:paraId="43782B83" w14:textId="77777777" w:rsidTr="00AF3B36">
        <w:tc>
          <w:tcPr>
            <w:tcW w:w="644" w:type="dxa"/>
            <w:vMerge w:val="restart"/>
          </w:tcPr>
          <w:p w14:paraId="1667EAB4" w14:textId="77777777" w:rsidR="00656B86" w:rsidRPr="00C368A9" w:rsidRDefault="00656B86" w:rsidP="00656B86">
            <w:pPr>
              <w:rPr>
                <w:rFonts w:ascii="Arial" w:hAnsi="Arial" w:cs="Arial"/>
                <w:lang w:val="ro-RO" w:eastAsia="ru-RU"/>
              </w:rPr>
            </w:pPr>
            <w:r w:rsidRPr="00C368A9">
              <w:rPr>
                <w:rFonts w:ascii="Arial" w:hAnsi="Arial" w:cs="Arial"/>
                <w:lang w:val="ro-RO"/>
              </w:rPr>
              <w:t>15</w:t>
            </w:r>
          </w:p>
        </w:tc>
        <w:tc>
          <w:tcPr>
            <w:tcW w:w="2268" w:type="dxa"/>
            <w:vMerge w:val="restart"/>
          </w:tcPr>
          <w:p w14:paraId="2BA3C14D" w14:textId="77777777" w:rsidR="00656B86" w:rsidRPr="00C368A9" w:rsidRDefault="00656B86" w:rsidP="00656B86">
            <w:pPr>
              <w:rPr>
                <w:rFonts w:ascii="Arial" w:eastAsia="Calibri" w:hAnsi="Arial" w:cs="Arial"/>
                <w:lang w:val="ro-RO"/>
              </w:rPr>
            </w:pPr>
            <w:r w:rsidRPr="00C368A9">
              <w:rPr>
                <w:rFonts w:ascii="Arial" w:eastAsia="Calibri" w:hAnsi="Arial" w:cs="Arial"/>
                <w:lang w:val="ro-RO"/>
              </w:rPr>
              <w:t>Marfă depozitată în orice spațiu de depozitare specific mărfii</w:t>
            </w:r>
          </w:p>
        </w:tc>
        <w:tc>
          <w:tcPr>
            <w:tcW w:w="6095" w:type="dxa"/>
          </w:tcPr>
          <w:p w14:paraId="443B6C82" w14:textId="77777777" w:rsidR="00656B86" w:rsidRPr="00C368A9" w:rsidRDefault="00656B86" w:rsidP="00656B86">
            <w:pPr>
              <w:rPr>
                <w:rFonts w:ascii="Arial" w:eastAsia="Calibri" w:hAnsi="Arial" w:cs="Arial"/>
                <w:lang w:val="ro-RO"/>
              </w:rPr>
            </w:pPr>
            <w:r w:rsidRPr="00C368A9">
              <w:rPr>
                <w:rFonts w:ascii="Arial" w:hAnsi="Arial" w:cs="Arial"/>
                <w:lang w:val="ro-RO"/>
              </w:rPr>
              <w:t xml:space="preserve">15.1 Mijloace de transport, inclusiv </w:t>
            </w:r>
            <w:r w:rsidRPr="00C368A9">
              <w:rPr>
                <w:rFonts w:ascii="Arial" w:eastAsia="Calibri" w:hAnsi="Arial" w:cs="Arial"/>
                <w:lang w:val="ro-RO"/>
              </w:rPr>
              <w:t>mijloace auto, vagoane, containere, hambar navă/ unitate fluvială, magazie, celulă siloz:</w:t>
            </w:r>
          </w:p>
          <w:p w14:paraId="36BE8048" w14:textId="77777777" w:rsidR="00656B86" w:rsidRPr="00C368A9" w:rsidRDefault="00656B86" w:rsidP="00656B86">
            <w:pPr>
              <w:numPr>
                <w:ilvl w:val="0"/>
                <w:numId w:val="36"/>
              </w:numPr>
              <w:ind w:left="702" w:hanging="284"/>
              <w:jc w:val="both"/>
              <w:rPr>
                <w:rFonts w:ascii="Arial" w:hAnsi="Arial" w:cs="Arial"/>
                <w:lang w:val="ro-RO"/>
              </w:rPr>
            </w:pPr>
            <w:r w:rsidRPr="00C368A9">
              <w:rPr>
                <w:rFonts w:ascii="Arial" w:hAnsi="Arial" w:cs="Arial"/>
                <w:lang w:val="ro-RO"/>
              </w:rPr>
              <w:t xml:space="preserve">  inspecția calitativă și supravegherea operațiilor de încărcare/ descărcare/ depozitare a mărfii prin determinarea caracteristicilor aparente și prelevarea de probe, în vederea determinării parametrilor calitativi (fizici și chimici). </w:t>
            </w:r>
          </w:p>
          <w:p w14:paraId="454C27D1" w14:textId="77777777" w:rsidR="00656B86" w:rsidRPr="00C368A9" w:rsidRDefault="00656B86" w:rsidP="00656B86">
            <w:pPr>
              <w:ind w:left="829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417" w:type="dxa"/>
          </w:tcPr>
          <w:p w14:paraId="15A058B7" w14:textId="77777777" w:rsidR="00656B86" w:rsidRPr="00C368A9" w:rsidRDefault="00656B86" w:rsidP="00656B86">
            <w:pPr>
              <w:rPr>
                <w:rFonts w:ascii="Arial" w:hAnsi="Arial" w:cs="Arial"/>
                <w:lang w:val="ro-RO" w:eastAsia="ru-RU"/>
              </w:rPr>
            </w:pPr>
          </w:p>
        </w:tc>
      </w:tr>
      <w:tr w:rsidR="00656B86" w:rsidRPr="00C368A9" w14:paraId="3DEBBB2C" w14:textId="77777777" w:rsidTr="00AF3B36">
        <w:tc>
          <w:tcPr>
            <w:tcW w:w="644" w:type="dxa"/>
            <w:vMerge/>
          </w:tcPr>
          <w:p w14:paraId="742A21EB" w14:textId="77777777" w:rsidR="00656B86" w:rsidRPr="00C368A9" w:rsidRDefault="00656B86" w:rsidP="00656B8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  <w:vAlign w:val="center"/>
          </w:tcPr>
          <w:p w14:paraId="0F6432B4" w14:textId="77777777" w:rsidR="00656B86" w:rsidRPr="00C368A9" w:rsidRDefault="00656B86" w:rsidP="00656B86">
            <w:pPr>
              <w:jc w:val="both"/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6095" w:type="dxa"/>
          </w:tcPr>
          <w:p w14:paraId="11F9E076" w14:textId="77777777" w:rsidR="00656B86" w:rsidRPr="00C368A9" w:rsidRDefault="00656B86" w:rsidP="00656B86">
            <w:pPr>
              <w:rPr>
                <w:rFonts w:ascii="Arial" w:hAnsi="Arial" w:cs="Arial"/>
                <w:lang w:val="ro-RO"/>
              </w:rPr>
            </w:pPr>
            <w:r w:rsidRPr="00C368A9">
              <w:rPr>
                <w:rFonts w:ascii="Arial" w:hAnsi="Arial" w:cs="Arial"/>
                <w:lang w:val="ro-RO"/>
              </w:rPr>
              <w:t>15.2 Spații libere de depozitare:</w:t>
            </w:r>
          </w:p>
          <w:p w14:paraId="3A24C3C4" w14:textId="77777777" w:rsidR="00656B86" w:rsidRPr="00C368A9" w:rsidRDefault="00656B86" w:rsidP="00656B86">
            <w:pPr>
              <w:numPr>
                <w:ilvl w:val="0"/>
                <w:numId w:val="36"/>
              </w:numPr>
              <w:ind w:left="702" w:hanging="284"/>
              <w:jc w:val="both"/>
              <w:rPr>
                <w:rFonts w:ascii="Arial" w:hAnsi="Arial" w:cs="Arial"/>
                <w:lang w:val="ro-RO"/>
              </w:rPr>
            </w:pPr>
            <w:r w:rsidRPr="00C368A9">
              <w:rPr>
                <w:rFonts w:ascii="Arial" w:hAnsi="Arial" w:cs="Arial"/>
                <w:lang w:val="ro-RO"/>
              </w:rPr>
              <w:t xml:space="preserve">  inspecția/ pre inspecția/ monitorizarea cantitativă a mărfii prin metoda volumetrică.</w:t>
            </w:r>
          </w:p>
          <w:p w14:paraId="2F77192F" w14:textId="77777777" w:rsidR="00656B86" w:rsidRPr="00C368A9" w:rsidRDefault="00656B86" w:rsidP="00656B86">
            <w:pPr>
              <w:ind w:left="829"/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1417" w:type="dxa"/>
          </w:tcPr>
          <w:p w14:paraId="070DF7E5" w14:textId="77777777" w:rsidR="00656B86" w:rsidRPr="00C368A9" w:rsidRDefault="00656B86" w:rsidP="00656B86">
            <w:pPr>
              <w:rPr>
                <w:rFonts w:ascii="Arial" w:hAnsi="Arial" w:cs="Arial"/>
                <w:lang w:val="ro-RO" w:eastAsia="ru-RU"/>
              </w:rPr>
            </w:pPr>
          </w:p>
        </w:tc>
      </w:tr>
      <w:tr w:rsidR="00656B86" w:rsidRPr="00C368A9" w14:paraId="0AA04C01" w14:textId="77777777" w:rsidTr="00AF3B36">
        <w:trPr>
          <w:trHeight w:val="240"/>
        </w:trPr>
        <w:tc>
          <w:tcPr>
            <w:tcW w:w="644" w:type="dxa"/>
            <w:vMerge w:val="restart"/>
          </w:tcPr>
          <w:p w14:paraId="17785C8E" w14:textId="77777777" w:rsidR="00656B86" w:rsidRPr="00C368A9" w:rsidRDefault="00656B86" w:rsidP="00656B86">
            <w:pPr>
              <w:rPr>
                <w:rFonts w:ascii="Arial" w:hAnsi="Arial" w:cs="Arial"/>
                <w:lang w:val="ro-RO" w:eastAsia="ru-RU"/>
              </w:rPr>
            </w:pPr>
            <w:r w:rsidRPr="00C368A9">
              <w:rPr>
                <w:rFonts w:ascii="Arial" w:hAnsi="Arial" w:cs="Arial"/>
                <w:lang w:val="ro-RO"/>
              </w:rPr>
              <w:t>16</w:t>
            </w:r>
          </w:p>
        </w:tc>
        <w:tc>
          <w:tcPr>
            <w:tcW w:w="2268" w:type="dxa"/>
            <w:vMerge w:val="restart"/>
          </w:tcPr>
          <w:p w14:paraId="7F8377B1" w14:textId="77777777" w:rsidR="00656B86" w:rsidRPr="00C368A9" w:rsidRDefault="00656B86" w:rsidP="00656B86">
            <w:pPr>
              <w:rPr>
                <w:rFonts w:ascii="Arial" w:eastAsia="Calibri" w:hAnsi="Arial" w:cs="Arial"/>
                <w:lang w:val="ro-RO"/>
              </w:rPr>
            </w:pPr>
            <w:r w:rsidRPr="00C368A9">
              <w:rPr>
                <w:rFonts w:ascii="Arial" w:eastAsia="Calibri" w:hAnsi="Arial" w:cs="Arial"/>
                <w:lang w:val="ro-RO"/>
              </w:rPr>
              <w:t>Măsurări supuse controlului metrologic legal</w:t>
            </w:r>
          </w:p>
        </w:tc>
        <w:tc>
          <w:tcPr>
            <w:tcW w:w="6095" w:type="dxa"/>
          </w:tcPr>
          <w:p w14:paraId="7193C5C5" w14:textId="77777777" w:rsidR="00656B86" w:rsidRPr="00C368A9" w:rsidRDefault="00656B86" w:rsidP="00656B86">
            <w:pPr>
              <w:spacing w:before="40"/>
              <w:rPr>
                <w:rFonts w:ascii="Arial" w:hAnsi="Arial" w:cs="Arial"/>
                <w:lang w:val="ro-RO" w:eastAsia="ru-RU"/>
              </w:rPr>
            </w:pPr>
            <w:r w:rsidRPr="00C368A9">
              <w:rPr>
                <w:rFonts w:ascii="Arial" w:hAnsi="Arial" w:cs="Arial"/>
                <w:lang w:val="ro-RO"/>
              </w:rPr>
              <w:t>16.1 Măsurarea sarcinilor pe axe și masei totale a vehiculelor.</w:t>
            </w:r>
          </w:p>
        </w:tc>
        <w:tc>
          <w:tcPr>
            <w:tcW w:w="1417" w:type="dxa"/>
          </w:tcPr>
          <w:p w14:paraId="4D171C2A" w14:textId="77777777" w:rsidR="00656B86" w:rsidRPr="00C368A9" w:rsidRDefault="00656B86" w:rsidP="00656B86">
            <w:pPr>
              <w:spacing w:before="40"/>
              <w:rPr>
                <w:rFonts w:ascii="Arial" w:hAnsi="Arial" w:cs="Arial"/>
                <w:lang w:val="ro-RO" w:eastAsia="ru-RU"/>
              </w:rPr>
            </w:pPr>
          </w:p>
        </w:tc>
      </w:tr>
      <w:tr w:rsidR="00656B86" w:rsidRPr="00C368A9" w14:paraId="6E9E4CEC" w14:textId="77777777" w:rsidTr="00AF3B36">
        <w:trPr>
          <w:trHeight w:val="1230"/>
        </w:trPr>
        <w:tc>
          <w:tcPr>
            <w:tcW w:w="644" w:type="dxa"/>
            <w:vMerge/>
          </w:tcPr>
          <w:p w14:paraId="4290868C" w14:textId="77777777" w:rsidR="00656B86" w:rsidRPr="00C368A9" w:rsidRDefault="00656B86" w:rsidP="00656B86">
            <w:pPr>
              <w:rPr>
                <w:rFonts w:ascii="Arial" w:hAnsi="Arial" w:cs="Arial"/>
                <w:lang w:val="ro-RO" w:eastAsia="ru-RU"/>
              </w:rPr>
            </w:pPr>
          </w:p>
        </w:tc>
        <w:tc>
          <w:tcPr>
            <w:tcW w:w="2268" w:type="dxa"/>
            <w:vMerge/>
          </w:tcPr>
          <w:p w14:paraId="3D868DF0" w14:textId="77777777" w:rsidR="00656B86" w:rsidRPr="00C368A9" w:rsidRDefault="00656B86" w:rsidP="00656B86">
            <w:pPr>
              <w:rPr>
                <w:rFonts w:ascii="Arial" w:eastAsia="Calibri" w:hAnsi="Arial" w:cs="Arial"/>
                <w:lang w:val="ro-RO"/>
              </w:rPr>
            </w:pPr>
          </w:p>
        </w:tc>
        <w:tc>
          <w:tcPr>
            <w:tcW w:w="6095" w:type="dxa"/>
          </w:tcPr>
          <w:p w14:paraId="6E000B4C" w14:textId="77777777" w:rsidR="00656B86" w:rsidRPr="00C368A9" w:rsidRDefault="00656B86" w:rsidP="00656B86">
            <w:pPr>
              <w:rPr>
                <w:rFonts w:ascii="Arial" w:hAnsi="Arial" w:cs="Arial"/>
                <w:lang w:val="ro-RO"/>
              </w:rPr>
            </w:pPr>
            <w:r w:rsidRPr="00C368A9">
              <w:rPr>
                <w:rFonts w:ascii="Arial" w:hAnsi="Arial" w:cs="Arial"/>
                <w:lang w:val="ro-RO"/>
              </w:rPr>
              <w:t>16.2 Măsurarea dimensiunilor vehiculului:</w:t>
            </w:r>
          </w:p>
          <w:p w14:paraId="12BE5E05" w14:textId="77777777" w:rsidR="00656B86" w:rsidRPr="00C368A9" w:rsidRDefault="00656B86" w:rsidP="00656B86">
            <w:pPr>
              <w:numPr>
                <w:ilvl w:val="0"/>
                <w:numId w:val="37"/>
              </w:numPr>
              <w:ind w:left="1066" w:hanging="720"/>
              <w:rPr>
                <w:rFonts w:ascii="Arial" w:hAnsi="Arial" w:cs="Arial"/>
                <w:lang w:val="ro-RO"/>
              </w:rPr>
            </w:pPr>
            <w:r w:rsidRPr="00C368A9">
              <w:rPr>
                <w:rFonts w:ascii="Arial" w:hAnsi="Arial" w:cs="Arial"/>
                <w:lang w:val="ro-RO"/>
              </w:rPr>
              <w:t>lungimea;</w:t>
            </w:r>
          </w:p>
          <w:p w14:paraId="2C299F96" w14:textId="77777777" w:rsidR="00656B86" w:rsidRPr="00C368A9" w:rsidRDefault="00656B86" w:rsidP="00656B86">
            <w:pPr>
              <w:numPr>
                <w:ilvl w:val="0"/>
                <w:numId w:val="37"/>
              </w:numPr>
              <w:ind w:left="1066" w:hanging="720"/>
              <w:rPr>
                <w:rFonts w:ascii="Arial" w:hAnsi="Arial" w:cs="Arial"/>
                <w:lang w:val="ro-RO"/>
              </w:rPr>
            </w:pPr>
            <w:r w:rsidRPr="00C368A9">
              <w:rPr>
                <w:rFonts w:ascii="Arial" w:hAnsi="Arial" w:cs="Arial"/>
                <w:lang w:val="ro-RO"/>
              </w:rPr>
              <w:t>lățimea;</w:t>
            </w:r>
          </w:p>
          <w:p w14:paraId="53DC190E" w14:textId="77777777" w:rsidR="00656B86" w:rsidRPr="00C368A9" w:rsidRDefault="00656B86" w:rsidP="00656B86">
            <w:pPr>
              <w:numPr>
                <w:ilvl w:val="0"/>
                <w:numId w:val="37"/>
              </w:numPr>
              <w:ind w:left="1066" w:hanging="720"/>
              <w:rPr>
                <w:rFonts w:ascii="Arial" w:hAnsi="Arial" w:cs="Arial"/>
                <w:lang w:val="ro-RO"/>
              </w:rPr>
            </w:pPr>
            <w:r w:rsidRPr="00C368A9">
              <w:rPr>
                <w:rFonts w:ascii="Arial" w:hAnsi="Arial" w:cs="Arial"/>
                <w:lang w:val="ro-RO"/>
              </w:rPr>
              <w:t>înălțimea;</w:t>
            </w:r>
          </w:p>
          <w:p w14:paraId="3DBA0694" w14:textId="77777777" w:rsidR="00656B86" w:rsidRPr="00C368A9" w:rsidRDefault="00656B86" w:rsidP="00656B86">
            <w:pPr>
              <w:numPr>
                <w:ilvl w:val="0"/>
                <w:numId w:val="37"/>
              </w:numPr>
              <w:spacing w:after="40"/>
              <w:ind w:left="1066" w:hanging="720"/>
              <w:rPr>
                <w:rFonts w:ascii="Arial" w:hAnsi="Arial" w:cs="Arial"/>
                <w:lang w:val="ro-RO" w:eastAsia="ru-RU"/>
              </w:rPr>
            </w:pPr>
            <w:r w:rsidRPr="00C368A9">
              <w:rPr>
                <w:rFonts w:ascii="Arial" w:hAnsi="Arial" w:cs="Arial"/>
                <w:lang w:val="ro-RO"/>
              </w:rPr>
              <w:t>distanța între axe.</w:t>
            </w:r>
          </w:p>
        </w:tc>
        <w:tc>
          <w:tcPr>
            <w:tcW w:w="1417" w:type="dxa"/>
          </w:tcPr>
          <w:p w14:paraId="249B2319" w14:textId="77777777" w:rsidR="00656B86" w:rsidRPr="00C368A9" w:rsidRDefault="00656B86" w:rsidP="00656B86">
            <w:pPr>
              <w:rPr>
                <w:rFonts w:ascii="Arial" w:hAnsi="Arial" w:cs="Arial"/>
                <w:lang w:val="ro-RO" w:eastAsia="ru-RU"/>
              </w:rPr>
            </w:pPr>
          </w:p>
        </w:tc>
      </w:tr>
    </w:tbl>
    <w:p w14:paraId="49F9E794" w14:textId="77777777" w:rsidR="00A27A48" w:rsidRPr="00656B86" w:rsidRDefault="00A27A48" w:rsidP="00061DC7">
      <w:pPr>
        <w:ind w:left="1260"/>
        <w:rPr>
          <w:rFonts w:ascii="Arial" w:hAnsi="Arial" w:cs="Arial"/>
          <w:lang w:val="ro-RO"/>
        </w:rPr>
      </w:pPr>
    </w:p>
    <w:p w14:paraId="1335FDB2" w14:textId="77777777" w:rsidR="00510D35" w:rsidRPr="00656B86" w:rsidRDefault="00510D35" w:rsidP="00061DC7">
      <w:pPr>
        <w:ind w:left="1260"/>
        <w:rPr>
          <w:rFonts w:ascii="Arial" w:hAnsi="Arial" w:cs="Arial"/>
          <w:lang w:val="ro-RO"/>
        </w:rPr>
      </w:pPr>
    </w:p>
    <w:p w14:paraId="195262D8" w14:textId="77777777" w:rsidR="00510D35" w:rsidRPr="00656B86" w:rsidRDefault="00510D35" w:rsidP="00061DC7">
      <w:pPr>
        <w:ind w:left="1260"/>
        <w:rPr>
          <w:rFonts w:ascii="Arial" w:hAnsi="Arial" w:cs="Arial"/>
          <w:lang w:val="ro-RO"/>
        </w:rPr>
      </w:pPr>
    </w:p>
    <w:p w14:paraId="08A6AF65" w14:textId="77777777" w:rsidR="00510D35" w:rsidRPr="00656B86" w:rsidRDefault="00510D35" w:rsidP="00061DC7">
      <w:pPr>
        <w:ind w:left="1260"/>
        <w:rPr>
          <w:rFonts w:ascii="Arial" w:hAnsi="Arial" w:cs="Arial"/>
          <w:lang w:val="ro-RO"/>
        </w:rPr>
      </w:pPr>
    </w:p>
    <w:p w14:paraId="7DA36EA2" w14:textId="77777777" w:rsidR="00321C72" w:rsidRPr="00656B86" w:rsidRDefault="00867459" w:rsidP="00867459">
      <w:pPr>
        <w:tabs>
          <w:tab w:val="left" w:pos="540"/>
        </w:tabs>
        <w:rPr>
          <w:rFonts w:ascii="Arial" w:hAnsi="Arial" w:cs="Arial"/>
          <w:lang w:val="ro-RO"/>
        </w:rPr>
      </w:pPr>
      <w:r w:rsidRPr="00656B86">
        <w:rPr>
          <w:rFonts w:ascii="Arial" w:hAnsi="Arial" w:cs="Arial"/>
          <w:lang w:val="ro-RO"/>
        </w:rPr>
        <w:t xml:space="preserve">        </w:t>
      </w:r>
      <w:r w:rsidR="00321C72" w:rsidRPr="00656B86">
        <w:rPr>
          <w:rFonts w:ascii="Arial" w:hAnsi="Arial" w:cs="Arial"/>
          <w:lang w:val="ro-RO"/>
        </w:rPr>
        <w:t>Semnătura</w:t>
      </w:r>
      <w:r w:rsidR="00035492" w:rsidRPr="00656B86">
        <w:rPr>
          <w:rFonts w:ascii="Arial" w:hAnsi="Arial" w:cs="Arial"/>
          <w:lang w:val="ro-RO"/>
        </w:rPr>
        <w:t xml:space="preserve"> </w:t>
      </w:r>
      <w:r w:rsidR="00321C72" w:rsidRPr="00656B86">
        <w:rPr>
          <w:rFonts w:ascii="Arial" w:hAnsi="Arial" w:cs="Arial"/>
          <w:lang w:val="ro-RO"/>
        </w:rPr>
        <w:t>_______________</w:t>
      </w:r>
      <w:r w:rsidR="00D53F12" w:rsidRPr="00656B86">
        <w:rPr>
          <w:rFonts w:ascii="Arial" w:hAnsi="Arial" w:cs="Arial"/>
          <w:lang w:val="ro-RO"/>
        </w:rPr>
        <w:t>_______</w:t>
      </w:r>
      <w:r w:rsidR="00321C72" w:rsidRPr="00656B86">
        <w:rPr>
          <w:rFonts w:ascii="Arial" w:hAnsi="Arial" w:cs="Arial"/>
          <w:lang w:val="ro-RO"/>
        </w:rPr>
        <w:t xml:space="preserve"> Data</w:t>
      </w:r>
      <w:r w:rsidR="000961CF" w:rsidRPr="00656B86">
        <w:rPr>
          <w:rFonts w:ascii="Arial" w:hAnsi="Arial" w:cs="Arial"/>
          <w:lang w:val="ro-RO"/>
        </w:rPr>
        <w:t xml:space="preserve">  </w:t>
      </w:r>
      <w:r w:rsidR="00321C72" w:rsidRPr="00656B86">
        <w:rPr>
          <w:rFonts w:ascii="Arial" w:hAnsi="Arial" w:cs="Arial"/>
          <w:lang w:val="ro-RO"/>
        </w:rPr>
        <w:t>_______________</w:t>
      </w:r>
    </w:p>
    <w:p w14:paraId="01D83EDB" w14:textId="77777777" w:rsidR="00D9589F" w:rsidRPr="00656B86" w:rsidRDefault="00D9589F" w:rsidP="00867459">
      <w:pPr>
        <w:tabs>
          <w:tab w:val="left" w:pos="540"/>
        </w:tabs>
        <w:rPr>
          <w:rFonts w:ascii="Arial" w:hAnsi="Arial" w:cs="Arial"/>
          <w:lang w:val="ro-RO"/>
        </w:rPr>
      </w:pPr>
    </w:p>
    <w:p w14:paraId="5FF010BA" w14:textId="77777777" w:rsidR="002C22CC" w:rsidRPr="00656B86" w:rsidRDefault="002C22CC" w:rsidP="00867459">
      <w:pPr>
        <w:tabs>
          <w:tab w:val="left" w:pos="540"/>
        </w:tabs>
        <w:rPr>
          <w:rFonts w:ascii="Arial" w:hAnsi="Arial" w:cs="Arial"/>
          <w:lang w:val="ro-RO"/>
        </w:rPr>
      </w:pPr>
    </w:p>
    <w:p w14:paraId="17BEA01E" w14:textId="77777777" w:rsidR="00D9589F" w:rsidRPr="00656B86" w:rsidRDefault="00D9589F" w:rsidP="00867459">
      <w:pPr>
        <w:tabs>
          <w:tab w:val="left" w:pos="540"/>
        </w:tabs>
        <w:rPr>
          <w:rFonts w:ascii="Arial" w:hAnsi="Arial" w:cs="Arial"/>
          <w:lang w:val="ro-RO"/>
        </w:rPr>
      </w:pPr>
    </w:p>
    <w:p w14:paraId="071162A3" w14:textId="77777777" w:rsidR="00A27A48" w:rsidRPr="00656B86" w:rsidRDefault="00A27A48" w:rsidP="00D9589F">
      <w:pPr>
        <w:rPr>
          <w:rFonts w:ascii="Arial" w:hAnsi="Arial" w:cs="Arial"/>
          <w:lang w:val="ro-RO"/>
        </w:rPr>
      </w:pPr>
    </w:p>
    <w:p w14:paraId="4101C27C" w14:textId="77777777" w:rsidR="004C44F7" w:rsidRPr="00656B86" w:rsidRDefault="004C44F7" w:rsidP="00D9589F">
      <w:pPr>
        <w:rPr>
          <w:rFonts w:ascii="Arial" w:hAnsi="Arial" w:cs="Arial"/>
          <w:lang w:val="ro-RO"/>
        </w:rPr>
      </w:pPr>
    </w:p>
    <w:sectPr w:rsidR="004C44F7" w:rsidRPr="00656B86" w:rsidSect="009B6CAB">
      <w:footerReference w:type="default" r:id="rId7"/>
      <w:pgSz w:w="11906" w:h="16838"/>
      <w:pgMar w:top="851" w:right="851" w:bottom="851" w:left="1418" w:header="709" w:footer="8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5D73CB" w14:textId="77777777" w:rsidR="00405314" w:rsidRDefault="00405314">
      <w:r>
        <w:separator/>
      </w:r>
    </w:p>
  </w:endnote>
  <w:endnote w:type="continuationSeparator" w:id="0">
    <w:p w14:paraId="4A58E370" w14:textId="77777777" w:rsidR="00405314" w:rsidRDefault="004053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R-Times New Roman PS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4987" w:type="pct"/>
      <w:tblLook w:val="01E0" w:firstRow="1" w:lastRow="1" w:firstColumn="1" w:lastColumn="1" w:noHBand="0" w:noVBand="0"/>
    </w:tblPr>
    <w:tblGrid>
      <w:gridCol w:w="3274"/>
      <w:gridCol w:w="3170"/>
      <w:gridCol w:w="3168"/>
    </w:tblGrid>
    <w:tr w:rsidR="007365E9" w:rsidRPr="001203C0" w14:paraId="20D28F58" w14:textId="77777777" w:rsidTr="001203C0">
      <w:tc>
        <w:tcPr>
          <w:tcW w:w="1703" w:type="pct"/>
        </w:tcPr>
        <w:p w14:paraId="3774A02A" w14:textId="77777777" w:rsidR="007365E9" w:rsidRPr="001203C0" w:rsidRDefault="007365E9" w:rsidP="001D289B">
          <w:pPr>
            <w:pStyle w:val="Subsol"/>
            <w:rPr>
              <w:rFonts w:cs="Arial"/>
              <w:sz w:val="16"/>
              <w:szCs w:val="16"/>
              <w:lang w:val="ro-RO"/>
            </w:rPr>
          </w:pPr>
          <w:r w:rsidRPr="001203C0">
            <w:rPr>
              <w:rFonts w:cs="Arial"/>
              <w:sz w:val="16"/>
              <w:szCs w:val="16"/>
              <w:lang w:val="ro-RO"/>
            </w:rPr>
            <w:t>MOLDAC</w:t>
          </w:r>
        </w:p>
      </w:tc>
      <w:tc>
        <w:tcPr>
          <w:tcW w:w="1649" w:type="pct"/>
        </w:tcPr>
        <w:p w14:paraId="10313990" w14:textId="77777777" w:rsidR="007365E9" w:rsidRPr="001203C0" w:rsidRDefault="007365E9" w:rsidP="00B76D39">
          <w:pPr>
            <w:pStyle w:val="Subsol"/>
            <w:jc w:val="center"/>
            <w:rPr>
              <w:rFonts w:cs="Arial"/>
              <w:color w:val="0000FF"/>
              <w:sz w:val="16"/>
              <w:szCs w:val="16"/>
              <w:lang w:val="ro-RO"/>
            </w:rPr>
          </w:pPr>
        </w:p>
      </w:tc>
      <w:tc>
        <w:tcPr>
          <w:tcW w:w="1648" w:type="pct"/>
        </w:tcPr>
        <w:p w14:paraId="4B79F5AB" w14:textId="77777777" w:rsidR="007365E9" w:rsidRPr="001203C0" w:rsidRDefault="007365E9" w:rsidP="001203C0">
          <w:pPr>
            <w:pStyle w:val="Subsol"/>
            <w:jc w:val="right"/>
            <w:rPr>
              <w:rFonts w:cs="Arial"/>
              <w:sz w:val="16"/>
              <w:szCs w:val="16"/>
              <w:lang w:val="ro-RO"/>
            </w:rPr>
          </w:pPr>
        </w:p>
      </w:tc>
    </w:tr>
    <w:tr w:rsidR="007365E9" w:rsidRPr="001203C0" w14:paraId="10487FE7" w14:textId="77777777" w:rsidTr="00D253E1">
      <w:trPr>
        <w:trHeight w:val="270"/>
      </w:trPr>
      <w:tc>
        <w:tcPr>
          <w:tcW w:w="1703" w:type="pct"/>
        </w:tcPr>
        <w:p w14:paraId="48D1DDDD" w14:textId="77777777" w:rsidR="007365E9" w:rsidRPr="001203C0" w:rsidRDefault="00D9589F" w:rsidP="001D289B">
          <w:pPr>
            <w:pStyle w:val="Subsol"/>
            <w:rPr>
              <w:rFonts w:cs="Arial"/>
              <w:sz w:val="16"/>
              <w:szCs w:val="16"/>
              <w:lang w:val="ro-RO"/>
            </w:rPr>
          </w:pPr>
          <w:r w:rsidRPr="001203C0">
            <w:rPr>
              <w:rFonts w:cs="Arial"/>
              <w:sz w:val="16"/>
              <w:szCs w:val="16"/>
              <w:lang w:val="ro-RO"/>
            </w:rPr>
            <w:t>Cod PR-03-F-2-OI</w:t>
          </w:r>
        </w:p>
      </w:tc>
      <w:tc>
        <w:tcPr>
          <w:tcW w:w="1649" w:type="pct"/>
        </w:tcPr>
        <w:p w14:paraId="36393849" w14:textId="77777777" w:rsidR="007365E9" w:rsidRPr="00D253E1" w:rsidRDefault="00AF3B36" w:rsidP="00AF3B36">
          <w:pPr>
            <w:pStyle w:val="Subsol"/>
            <w:jc w:val="center"/>
            <w:rPr>
              <w:rFonts w:cs="Arial"/>
              <w:color w:val="FF0000"/>
              <w:sz w:val="16"/>
              <w:szCs w:val="16"/>
              <w:lang w:val="fr-FR"/>
            </w:rPr>
          </w:pPr>
          <w:proofErr w:type="spellStart"/>
          <w:r w:rsidRPr="0003089E">
            <w:rPr>
              <w:rFonts w:cs="Arial"/>
              <w:sz w:val="16"/>
              <w:szCs w:val="16"/>
              <w:lang w:val="ro-RO"/>
            </w:rPr>
            <w:t>Editia</w:t>
          </w:r>
          <w:proofErr w:type="spellEnd"/>
          <w:r w:rsidRPr="0003089E">
            <w:rPr>
              <w:rFonts w:cs="Arial"/>
              <w:sz w:val="16"/>
              <w:szCs w:val="16"/>
              <w:lang w:val="ro-RO"/>
            </w:rPr>
            <w:t>:</w:t>
          </w:r>
          <w:r w:rsidRPr="00D253E1">
            <w:rPr>
              <w:rFonts w:cs="Arial"/>
              <w:color w:val="FF0000"/>
              <w:sz w:val="16"/>
              <w:szCs w:val="16"/>
              <w:lang w:val="ro-RO"/>
            </w:rPr>
            <w:t xml:space="preserve"> </w:t>
          </w:r>
          <w:r w:rsidR="0003089E" w:rsidRPr="0003089E">
            <w:rPr>
              <w:rFonts w:cs="Arial"/>
              <w:color w:val="0000FF"/>
              <w:sz w:val="16"/>
              <w:szCs w:val="16"/>
              <w:lang w:val="ro-RO"/>
            </w:rPr>
            <w:t>10</w:t>
          </w:r>
          <w:r w:rsidRPr="0003089E">
            <w:rPr>
              <w:rFonts w:cs="Arial"/>
              <w:color w:val="0000FF"/>
              <w:sz w:val="16"/>
              <w:szCs w:val="16"/>
              <w:lang w:val="ro-RO"/>
            </w:rPr>
            <w:t xml:space="preserve">/ </w:t>
          </w:r>
          <w:r w:rsidR="0003089E" w:rsidRPr="0003089E">
            <w:rPr>
              <w:rFonts w:cs="Arial"/>
              <w:color w:val="0000FF"/>
              <w:sz w:val="16"/>
              <w:szCs w:val="16"/>
              <w:lang w:val="ro-RO"/>
            </w:rPr>
            <w:t>1</w:t>
          </w:r>
          <w:r w:rsidR="00656B86" w:rsidRPr="0003089E">
            <w:rPr>
              <w:rFonts w:cs="Arial"/>
              <w:color w:val="0000FF"/>
              <w:sz w:val="16"/>
              <w:szCs w:val="16"/>
              <w:lang w:val="ro-RO"/>
            </w:rPr>
            <w:t>5</w:t>
          </w:r>
          <w:r w:rsidRPr="0003089E">
            <w:rPr>
              <w:rFonts w:cs="Arial"/>
              <w:color w:val="0000FF"/>
              <w:sz w:val="16"/>
              <w:szCs w:val="16"/>
              <w:lang w:val="ro-RO"/>
            </w:rPr>
            <w:t>.0</w:t>
          </w:r>
          <w:r w:rsidR="0003089E" w:rsidRPr="0003089E">
            <w:rPr>
              <w:rFonts w:cs="Arial"/>
              <w:color w:val="0000FF"/>
              <w:sz w:val="16"/>
              <w:szCs w:val="16"/>
              <w:lang w:val="ro-RO"/>
            </w:rPr>
            <w:t>9</w:t>
          </w:r>
          <w:r w:rsidRPr="0003089E">
            <w:rPr>
              <w:rFonts w:cs="Arial"/>
              <w:color w:val="0000FF"/>
              <w:sz w:val="16"/>
              <w:szCs w:val="16"/>
              <w:lang w:val="ro-RO"/>
            </w:rPr>
            <w:t>.202</w:t>
          </w:r>
          <w:r w:rsidR="0003089E" w:rsidRPr="0003089E">
            <w:rPr>
              <w:rFonts w:cs="Arial"/>
              <w:color w:val="0000FF"/>
              <w:sz w:val="16"/>
              <w:szCs w:val="16"/>
              <w:lang w:val="ro-RO"/>
            </w:rPr>
            <w:t>5</w:t>
          </w:r>
        </w:p>
      </w:tc>
      <w:tc>
        <w:tcPr>
          <w:tcW w:w="1648" w:type="pct"/>
        </w:tcPr>
        <w:p w14:paraId="4C31098F" w14:textId="77777777" w:rsidR="007365E9" w:rsidRPr="001203C0" w:rsidRDefault="00AF3B36" w:rsidP="00AF3B36">
          <w:pPr>
            <w:pStyle w:val="Subsol"/>
            <w:jc w:val="right"/>
            <w:rPr>
              <w:rFonts w:cs="Arial"/>
              <w:sz w:val="16"/>
              <w:szCs w:val="16"/>
              <w:lang w:val="fr-FR"/>
            </w:rPr>
          </w:pPr>
          <w:r w:rsidRPr="001203C0">
            <w:rPr>
              <w:rFonts w:cs="Arial"/>
              <w:sz w:val="16"/>
              <w:szCs w:val="16"/>
              <w:lang w:val="ro-RO"/>
            </w:rPr>
            <w:t xml:space="preserve">Pagina </w:t>
          </w:r>
          <w:r w:rsidRPr="001203C0">
            <w:rPr>
              <w:rStyle w:val="Numrdepagin"/>
              <w:rFonts w:cs="Arial"/>
              <w:sz w:val="16"/>
              <w:szCs w:val="16"/>
            </w:rPr>
            <w:fldChar w:fldCharType="begin"/>
          </w:r>
          <w:r w:rsidRPr="001203C0">
            <w:rPr>
              <w:rStyle w:val="Numrdepagin"/>
              <w:rFonts w:cs="Arial"/>
              <w:sz w:val="16"/>
              <w:szCs w:val="16"/>
            </w:rPr>
            <w:instrText xml:space="preserve"> PAGE </w:instrText>
          </w:r>
          <w:r w:rsidRPr="001203C0">
            <w:rPr>
              <w:rStyle w:val="Numrdepagin"/>
              <w:rFonts w:cs="Arial"/>
              <w:sz w:val="16"/>
              <w:szCs w:val="16"/>
            </w:rPr>
            <w:fldChar w:fldCharType="separate"/>
          </w:r>
          <w:r>
            <w:rPr>
              <w:rStyle w:val="Numrdepagin"/>
              <w:rFonts w:cs="Arial"/>
              <w:sz w:val="16"/>
              <w:szCs w:val="16"/>
            </w:rPr>
            <w:t>8</w:t>
          </w:r>
          <w:r w:rsidRPr="001203C0">
            <w:rPr>
              <w:rStyle w:val="Numrdepagin"/>
              <w:rFonts w:cs="Arial"/>
              <w:sz w:val="16"/>
              <w:szCs w:val="16"/>
            </w:rPr>
            <w:fldChar w:fldCharType="end"/>
          </w:r>
          <w:r w:rsidRPr="001203C0">
            <w:rPr>
              <w:rStyle w:val="Numrdepagin"/>
              <w:rFonts w:cs="Arial"/>
              <w:sz w:val="16"/>
              <w:szCs w:val="16"/>
              <w:lang w:val="ro-RO"/>
            </w:rPr>
            <w:t>/</w:t>
          </w:r>
          <w:r w:rsidRPr="001203C0">
            <w:rPr>
              <w:rStyle w:val="Numrdepagin"/>
              <w:rFonts w:cs="Arial"/>
              <w:sz w:val="16"/>
              <w:szCs w:val="16"/>
            </w:rPr>
            <w:fldChar w:fldCharType="begin"/>
          </w:r>
          <w:r w:rsidRPr="001203C0">
            <w:rPr>
              <w:rStyle w:val="Numrdepagin"/>
              <w:rFonts w:cs="Arial"/>
              <w:sz w:val="16"/>
              <w:szCs w:val="16"/>
            </w:rPr>
            <w:instrText xml:space="preserve"> NUMPAGES </w:instrText>
          </w:r>
          <w:r w:rsidRPr="001203C0">
            <w:rPr>
              <w:rStyle w:val="Numrdepagin"/>
              <w:rFonts w:cs="Arial"/>
              <w:sz w:val="16"/>
              <w:szCs w:val="16"/>
            </w:rPr>
            <w:fldChar w:fldCharType="separate"/>
          </w:r>
          <w:r>
            <w:rPr>
              <w:rStyle w:val="Numrdepagin"/>
              <w:rFonts w:cs="Arial"/>
              <w:sz w:val="16"/>
              <w:szCs w:val="16"/>
            </w:rPr>
            <w:t>8</w:t>
          </w:r>
          <w:r w:rsidRPr="001203C0">
            <w:rPr>
              <w:rStyle w:val="Numrdepagin"/>
              <w:rFonts w:cs="Arial"/>
              <w:sz w:val="16"/>
              <w:szCs w:val="16"/>
            </w:rPr>
            <w:fldChar w:fldCharType="end"/>
          </w:r>
        </w:p>
      </w:tc>
    </w:tr>
  </w:tbl>
  <w:p w14:paraId="485F894C" w14:textId="77777777" w:rsidR="007365E9" w:rsidRPr="00A57F99" w:rsidRDefault="007365E9">
    <w:pPr>
      <w:pStyle w:val="Subsol"/>
      <w:rPr>
        <w:lang w:val="fr-F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AED37A" w14:textId="77777777" w:rsidR="00405314" w:rsidRDefault="00405314">
      <w:r>
        <w:separator/>
      </w:r>
    </w:p>
  </w:footnote>
  <w:footnote w:type="continuationSeparator" w:id="0">
    <w:p w14:paraId="5CD54E72" w14:textId="77777777" w:rsidR="00405314" w:rsidRDefault="004053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26E85"/>
    <w:multiLevelType w:val="hybridMultilevel"/>
    <w:tmpl w:val="A0880ADC"/>
    <w:lvl w:ilvl="0" w:tplc="D292DC26">
      <w:start w:val="370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EB333F"/>
    <w:multiLevelType w:val="hybridMultilevel"/>
    <w:tmpl w:val="6714EB70"/>
    <w:lvl w:ilvl="0" w:tplc="C5107392">
      <w:start w:val="1"/>
      <w:numFmt w:val="decimal"/>
      <w:lvlText w:val="11.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6F776B"/>
    <w:multiLevelType w:val="hybridMultilevel"/>
    <w:tmpl w:val="16FC4296"/>
    <w:lvl w:ilvl="0" w:tplc="208CF49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AF67BF"/>
    <w:multiLevelType w:val="hybridMultilevel"/>
    <w:tmpl w:val="AB160644"/>
    <w:lvl w:ilvl="0" w:tplc="98849940">
      <w:start w:val="1"/>
      <w:numFmt w:val="decimal"/>
      <w:lvlText w:val="12.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C01E80"/>
    <w:multiLevelType w:val="multilevel"/>
    <w:tmpl w:val="ABE4E84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06F505C9"/>
    <w:multiLevelType w:val="multilevel"/>
    <w:tmpl w:val="1DF45B66"/>
    <w:lvl w:ilvl="0">
      <w:start w:val="7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08D20195"/>
    <w:multiLevelType w:val="hybridMultilevel"/>
    <w:tmpl w:val="D96471A2"/>
    <w:lvl w:ilvl="0" w:tplc="3718EC82">
      <w:start w:val="1"/>
      <w:numFmt w:val="decimal"/>
      <w:lvlText w:val="9.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9330F15"/>
    <w:multiLevelType w:val="multilevel"/>
    <w:tmpl w:val="7D6AAAAA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09FA740C"/>
    <w:multiLevelType w:val="multilevel"/>
    <w:tmpl w:val="76843272"/>
    <w:lvl w:ilvl="0">
      <w:start w:val="7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0AFD32A4"/>
    <w:multiLevelType w:val="hybridMultilevel"/>
    <w:tmpl w:val="034E13C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0BF7305D"/>
    <w:multiLevelType w:val="hybridMultilevel"/>
    <w:tmpl w:val="81261940"/>
    <w:lvl w:ilvl="0" w:tplc="0F54605E">
      <w:start w:val="1"/>
      <w:numFmt w:val="decimal"/>
      <w:lvlText w:val="8.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73E5A86"/>
    <w:multiLevelType w:val="hybridMultilevel"/>
    <w:tmpl w:val="228A4F5A"/>
    <w:lvl w:ilvl="0" w:tplc="208CF49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0E446E"/>
    <w:multiLevelType w:val="hybridMultilevel"/>
    <w:tmpl w:val="62FCBA4A"/>
    <w:lvl w:ilvl="0" w:tplc="208CF49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A850CF4"/>
    <w:multiLevelType w:val="multilevel"/>
    <w:tmpl w:val="1FE85C1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1F31494A"/>
    <w:multiLevelType w:val="hybridMultilevel"/>
    <w:tmpl w:val="1E122448"/>
    <w:lvl w:ilvl="0" w:tplc="208CF49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705437"/>
    <w:multiLevelType w:val="multilevel"/>
    <w:tmpl w:val="FC3E7E3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2A5665C7"/>
    <w:multiLevelType w:val="hybridMultilevel"/>
    <w:tmpl w:val="7F987CE2"/>
    <w:lvl w:ilvl="0" w:tplc="208CF49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AF07CE5"/>
    <w:multiLevelType w:val="multilevel"/>
    <w:tmpl w:val="A38CE104"/>
    <w:lvl w:ilvl="0">
      <w:start w:val="1"/>
      <w:numFmt w:val="decimal"/>
      <w:lvlText w:val="5.%1.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2C98773E"/>
    <w:multiLevelType w:val="multilevel"/>
    <w:tmpl w:val="A99A037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2D05623A"/>
    <w:multiLevelType w:val="hybridMultilevel"/>
    <w:tmpl w:val="4A9E0B20"/>
    <w:lvl w:ilvl="0" w:tplc="08C2551C">
      <w:start w:val="3"/>
      <w:numFmt w:val="decimal"/>
      <w:lvlText w:val="7.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00902B1"/>
    <w:multiLevelType w:val="hybridMultilevel"/>
    <w:tmpl w:val="EE46895C"/>
    <w:lvl w:ilvl="0" w:tplc="F00EF6FC">
      <w:start w:val="16"/>
      <w:numFmt w:val="bullet"/>
      <w:lvlText w:val="-"/>
      <w:lvlJc w:val="left"/>
      <w:pPr>
        <w:ind w:left="1246" w:hanging="360"/>
      </w:pPr>
      <w:rPr>
        <w:rFonts w:ascii="Calibri" w:eastAsia="Calibri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06" w:hanging="360"/>
      </w:pPr>
      <w:rPr>
        <w:rFonts w:ascii="Wingdings" w:hAnsi="Wingdings" w:hint="default"/>
      </w:rPr>
    </w:lvl>
  </w:abstractNum>
  <w:abstractNum w:abstractNumId="21" w15:restartNumberingAfterBreak="0">
    <w:nsid w:val="31606F94"/>
    <w:multiLevelType w:val="hybridMultilevel"/>
    <w:tmpl w:val="01CE7934"/>
    <w:lvl w:ilvl="0" w:tplc="208CF49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3626844"/>
    <w:multiLevelType w:val="hybridMultilevel"/>
    <w:tmpl w:val="885219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50D6C4C"/>
    <w:multiLevelType w:val="hybridMultilevel"/>
    <w:tmpl w:val="C2FE36BE"/>
    <w:lvl w:ilvl="0" w:tplc="4CF4B09A">
      <w:start w:val="1"/>
      <w:numFmt w:val="decimal"/>
      <w:lvlText w:val="10.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8C6383C"/>
    <w:multiLevelType w:val="hybridMultilevel"/>
    <w:tmpl w:val="0C08F316"/>
    <w:lvl w:ilvl="0" w:tplc="208CF49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AF048CB"/>
    <w:multiLevelType w:val="multilevel"/>
    <w:tmpl w:val="9DBCCF9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3D412859"/>
    <w:multiLevelType w:val="hybridMultilevel"/>
    <w:tmpl w:val="34805BBC"/>
    <w:lvl w:ilvl="0" w:tplc="D292DC26">
      <w:start w:val="3702"/>
      <w:numFmt w:val="bullet"/>
      <w:lvlText w:val="-"/>
      <w:lvlJc w:val="left"/>
      <w:pPr>
        <w:ind w:left="829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27" w15:restartNumberingAfterBreak="0">
    <w:nsid w:val="3E591D09"/>
    <w:multiLevelType w:val="multilevel"/>
    <w:tmpl w:val="19785712"/>
    <w:lvl w:ilvl="0">
      <w:start w:val="1"/>
      <w:numFmt w:val="decimal"/>
      <w:lvlText w:val="4.%1.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46543F91"/>
    <w:multiLevelType w:val="hybridMultilevel"/>
    <w:tmpl w:val="E1B8EE2C"/>
    <w:lvl w:ilvl="0" w:tplc="208CF49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9632D74"/>
    <w:multiLevelType w:val="hybridMultilevel"/>
    <w:tmpl w:val="E134257C"/>
    <w:lvl w:ilvl="0" w:tplc="208CF49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9904FBC"/>
    <w:multiLevelType w:val="hybridMultilevel"/>
    <w:tmpl w:val="FD9AC1A4"/>
    <w:lvl w:ilvl="0" w:tplc="208CF49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B36181B"/>
    <w:multiLevelType w:val="hybridMultilevel"/>
    <w:tmpl w:val="DCAEB1C6"/>
    <w:lvl w:ilvl="0" w:tplc="208CF49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E6007A"/>
    <w:multiLevelType w:val="multilevel"/>
    <w:tmpl w:val="4D82E51A"/>
    <w:lvl w:ilvl="0">
      <w:start w:val="1"/>
      <w:numFmt w:val="decimal"/>
      <w:lvlText w:val="1.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50CE4710"/>
    <w:multiLevelType w:val="multilevel"/>
    <w:tmpl w:val="D5440E1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51FA360B"/>
    <w:multiLevelType w:val="multilevel"/>
    <w:tmpl w:val="A23A3820"/>
    <w:lvl w:ilvl="0">
      <w:start w:val="2"/>
      <w:numFmt w:val="decimal"/>
      <w:lvlText w:val="1.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 w15:restartNumberingAfterBreak="0">
    <w:nsid w:val="52B663E4"/>
    <w:multiLevelType w:val="hybridMultilevel"/>
    <w:tmpl w:val="CAB40D4E"/>
    <w:lvl w:ilvl="0" w:tplc="208CF49C">
      <w:numFmt w:val="bullet"/>
      <w:lvlText w:val="-"/>
      <w:lvlJc w:val="left"/>
      <w:pPr>
        <w:ind w:left="1138" w:hanging="360"/>
      </w:pPr>
      <w:rPr>
        <w:rFonts w:ascii="Arial" w:eastAsia="Times New Roman" w:hAnsi="Arial" w:cs="Arial" w:hint="default"/>
      </w:rPr>
    </w:lvl>
    <w:lvl w:ilvl="1" w:tplc="04090003">
      <w:start w:val="1"/>
      <w:numFmt w:val="bullet"/>
      <w:lvlText w:val="o"/>
      <w:lvlJc w:val="left"/>
      <w:pPr>
        <w:ind w:left="185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7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9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1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3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5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7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98" w:hanging="360"/>
      </w:pPr>
      <w:rPr>
        <w:rFonts w:ascii="Wingdings" w:hAnsi="Wingdings" w:hint="default"/>
      </w:rPr>
    </w:lvl>
  </w:abstractNum>
  <w:abstractNum w:abstractNumId="36" w15:restartNumberingAfterBreak="0">
    <w:nsid w:val="54EE6C74"/>
    <w:multiLevelType w:val="multilevel"/>
    <w:tmpl w:val="E3FE3C42"/>
    <w:lvl w:ilvl="0">
      <w:start w:val="7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7" w15:restartNumberingAfterBreak="0">
    <w:nsid w:val="580E5AF4"/>
    <w:multiLevelType w:val="multilevel"/>
    <w:tmpl w:val="4D82E51A"/>
    <w:lvl w:ilvl="0">
      <w:start w:val="1"/>
      <w:numFmt w:val="decimal"/>
      <w:lvlText w:val="1.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 w15:restartNumberingAfterBreak="0">
    <w:nsid w:val="591B2FBF"/>
    <w:multiLevelType w:val="hybridMultilevel"/>
    <w:tmpl w:val="CAFE2F5C"/>
    <w:lvl w:ilvl="0" w:tplc="23527480">
      <w:start w:val="1"/>
      <w:numFmt w:val="decimal"/>
      <w:lvlText w:val="1.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A2C084E"/>
    <w:multiLevelType w:val="hybridMultilevel"/>
    <w:tmpl w:val="71BA89F6"/>
    <w:lvl w:ilvl="0" w:tplc="3D9274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09A363F"/>
    <w:multiLevelType w:val="multilevel"/>
    <w:tmpl w:val="7DB644C8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1" w15:restartNumberingAfterBreak="0">
    <w:nsid w:val="60B6616D"/>
    <w:multiLevelType w:val="hybridMultilevel"/>
    <w:tmpl w:val="EBA47F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8CF49C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0D21455"/>
    <w:multiLevelType w:val="hybridMultilevel"/>
    <w:tmpl w:val="7518A480"/>
    <w:lvl w:ilvl="0" w:tplc="208CF49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38415C4"/>
    <w:multiLevelType w:val="hybridMultilevel"/>
    <w:tmpl w:val="7E2E4090"/>
    <w:lvl w:ilvl="0" w:tplc="224291F2">
      <w:start w:val="1"/>
      <w:numFmt w:val="decimal"/>
      <w:lvlText w:val="7.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55A703F"/>
    <w:multiLevelType w:val="multilevel"/>
    <w:tmpl w:val="04E078F2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65682585"/>
    <w:multiLevelType w:val="multilevel"/>
    <w:tmpl w:val="14DCBC4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6" w15:restartNumberingAfterBreak="0">
    <w:nsid w:val="6D6E5CE7"/>
    <w:multiLevelType w:val="multilevel"/>
    <w:tmpl w:val="4CC20DFC"/>
    <w:lvl w:ilvl="0"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  <w:color w:val="00000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7" w15:restartNumberingAfterBreak="0">
    <w:nsid w:val="6D6E6444"/>
    <w:multiLevelType w:val="hybridMultilevel"/>
    <w:tmpl w:val="89A62C6A"/>
    <w:lvl w:ilvl="0" w:tplc="208CF49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F613168"/>
    <w:multiLevelType w:val="multilevel"/>
    <w:tmpl w:val="4D82E51A"/>
    <w:lvl w:ilvl="0">
      <w:start w:val="1"/>
      <w:numFmt w:val="decimal"/>
      <w:lvlText w:val="1.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9" w15:restartNumberingAfterBreak="0">
    <w:nsid w:val="72B301EF"/>
    <w:multiLevelType w:val="multilevel"/>
    <w:tmpl w:val="D85E1CD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0" w15:restartNumberingAfterBreak="0">
    <w:nsid w:val="75104B4B"/>
    <w:multiLevelType w:val="multilevel"/>
    <w:tmpl w:val="F3849F62"/>
    <w:lvl w:ilvl="0">
      <w:start w:val="1"/>
      <w:numFmt w:val="decimal"/>
      <w:lvlText w:val="2.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1" w15:restartNumberingAfterBreak="0">
    <w:nsid w:val="765A328D"/>
    <w:multiLevelType w:val="hybridMultilevel"/>
    <w:tmpl w:val="4AC6131C"/>
    <w:lvl w:ilvl="0" w:tplc="16703C2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7761154D"/>
    <w:multiLevelType w:val="multilevel"/>
    <w:tmpl w:val="8806F47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3" w15:restartNumberingAfterBreak="0">
    <w:nsid w:val="78191688"/>
    <w:multiLevelType w:val="multilevel"/>
    <w:tmpl w:val="2FBCBCC4"/>
    <w:lvl w:ilvl="0">
      <w:start w:val="1"/>
      <w:numFmt w:val="decimal"/>
      <w:lvlText w:val="6.%1.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4" w15:restartNumberingAfterBreak="0">
    <w:nsid w:val="7C1E66CF"/>
    <w:multiLevelType w:val="hybridMultilevel"/>
    <w:tmpl w:val="B0485542"/>
    <w:lvl w:ilvl="0" w:tplc="23802E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 w15:restartNumberingAfterBreak="0">
    <w:nsid w:val="7C2859EA"/>
    <w:multiLevelType w:val="multilevel"/>
    <w:tmpl w:val="050ACC5C"/>
    <w:lvl w:ilvl="0">
      <w:start w:val="1"/>
      <w:numFmt w:val="decimal"/>
      <w:lvlText w:val="3.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6" w15:restartNumberingAfterBreak="0">
    <w:nsid w:val="7D626EFD"/>
    <w:multiLevelType w:val="hybridMultilevel"/>
    <w:tmpl w:val="CDFCF9B8"/>
    <w:lvl w:ilvl="0" w:tplc="208CF49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3894413">
    <w:abstractNumId w:val="38"/>
  </w:num>
  <w:num w:numId="2" w16cid:durableId="2003240479">
    <w:abstractNumId w:val="18"/>
  </w:num>
  <w:num w:numId="3" w16cid:durableId="2122022213">
    <w:abstractNumId w:val="13"/>
  </w:num>
  <w:num w:numId="4" w16cid:durableId="294722087">
    <w:abstractNumId w:val="37"/>
  </w:num>
  <w:num w:numId="5" w16cid:durableId="1962297093">
    <w:abstractNumId w:val="32"/>
  </w:num>
  <w:num w:numId="6" w16cid:durableId="995719914">
    <w:abstractNumId w:val="48"/>
  </w:num>
  <w:num w:numId="7" w16cid:durableId="881792578">
    <w:abstractNumId w:val="34"/>
  </w:num>
  <w:num w:numId="8" w16cid:durableId="381447030">
    <w:abstractNumId w:val="50"/>
  </w:num>
  <w:num w:numId="9" w16cid:durableId="1489516724">
    <w:abstractNumId w:val="55"/>
  </w:num>
  <w:num w:numId="10" w16cid:durableId="214240426">
    <w:abstractNumId w:val="27"/>
  </w:num>
  <w:num w:numId="11" w16cid:durableId="2007515899">
    <w:abstractNumId w:val="17"/>
  </w:num>
  <w:num w:numId="12" w16cid:durableId="1771470657">
    <w:abstractNumId w:val="53"/>
  </w:num>
  <w:num w:numId="13" w16cid:durableId="678776977">
    <w:abstractNumId w:val="47"/>
  </w:num>
  <w:num w:numId="14" w16cid:durableId="15892198">
    <w:abstractNumId w:val="51"/>
  </w:num>
  <w:num w:numId="15" w16cid:durableId="185827232">
    <w:abstractNumId w:val="24"/>
  </w:num>
  <w:num w:numId="16" w16cid:durableId="2135058055">
    <w:abstractNumId w:val="31"/>
  </w:num>
  <w:num w:numId="17" w16cid:durableId="638533423">
    <w:abstractNumId w:val="3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 w16cid:durableId="931354156">
    <w:abstractNumId w:val="2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 w16cid:durableId="582183321">
    <w:abstractNumId w:val="5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 w16cid:durableId="1924100862">
    <w:abstractNumId w:val="3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 w16cid:durableId="1379360429">
    <w:abstractNumId w:val="2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2" w16cid:durableId="1809087639">
    <w:abstractNumId w:val="1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3" w16cid:durableId="50035952">
    <w:abstractNumId w:val="1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4" w16cid:durableId="1250193630">
    <w:abstractNumId w:val="2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 w16cid:durableId="873228589">
    <w:abstractNumId w:val="41"/>
  </w:num>
  <w:num w:numId="26" w16cid:durableId="946624684">
    <w:abstractNumId w:val="2"/>
  </w:num>
  <w:num w:numId="27" w16cid:durableId="227615101">
    <w:abstractNumId w:val="14"/>
  </w:num>
  <w:num w:numId="28" w16cid:durableId="1648701985">
    <w:abstractNumId w:val="35"/>
  </w:num>
  <w:num w:numId="29" w16cid:durableId="1746685581">
    <w:abstractNumId w:val="0"/>
  </w:num>
  <w:num w:numId="30" w16cid:durableId="1243176556">
    <w:abstractNumId w:val="46"/>
  </w:num>
  <w:num w:numId="31" w16cid:durableId="377358468">
    <w:abstractNumId w:val="19"/>
  </w:num>
  <w:num w:numId="32" w16cid:durableId="1844974809">
    <w:abstractNumId w:val="43"/>
  </w:num>
  <w:num w:numId="33" w16cid:durableId="1928348441">
    <w:abstractNumId w:val="10"/>
  </w:num>
  <w:num w:numId="34" w16cid:durableId="1267613229">
    <w:abstractNumId w:val="6"/>
  </w:num>
  <w:num w:numId="35" w16cid:durableId="2048682149">
    <w:abstractNumId w:val="23"/>
  </w:num>
  <w:num w:numId="36" w16cid:durableId="1582640511">
    <w:abstractNumId w:val="26"/>
  </w:num>
  <w:num w:numId="37" w16cid:durableId="739836354">
    <w:abstractNumId w:val="20"/>
  </w:num>
  <w:num w:numId="38" w16cid:durableId="541865317">
    <w:abstractNumId w:val="16"/>
  </w:num>
  <w:num w:numId="39" w16cid:durableId="376666616">
    <w:abstractNumId w:val="1"/>
  </w:num>
  <w:num w:numId="40" w16cid:durableId="1780681067">
    <w:abstractNumId w:val="3"/>
  </w:num>
  <w:num w:numId="41" w16cid:durableId="1828478125">
    <w:abstractNumId w:val="25"/>
  </w:num>
  <w:num w:numId="42" w16cid:durableId="588386369">
    <w:abstractNumId w:val="54"/>
  </w:num>
  <w:num w:numId="43" w16cid:durableId="822896086">
    <w:abstractNumId w:val="9"/>
  </w:num>
  <w:num w:numId="44" w16cid:durableId="329066414">
    <w:abstractNumId w:val="39"/>
  </w:num>
  <w:num w:numId="45" w16cid:durableId="137041538">
    <w:abstractNumId w:val="22"/>
  </w:num>
  <w:num w:numId="46" w16cid:durableId="879973991">
    <w:abstractNumId w:val="42"/>
  </w:num>
  <w:num w:numId="47" w16cid:durableId="2068335087">
    <w:abstractNumId w:val="28"/>
  </w:num>
  <w:num w:numId="48" w16cid:durableId="678460170">
    <w:abstractNumId w:val="56"/>
  </w:num>
  <w:num w:numId="49" w16cid:durableId="290212364">
    <w:abstractNumId w:val="30"/>
  </w:num>
  <w:num w:numId="50" w16cid:durableId="1761756002">
    <w:abstractNumId w:val="21"/>
  </w:num>
  <w:num w:numId="51" w16cid:durableId="1179152635">
    <w:abstractNumId w:val="12"/>
  </w:num>
  <w:num w:numId="52" w16cid:durableId="721104128">
    <w:abstractNumId w:val="11"/>
  </w:num>
  <w:num w:numId="53" w16cid:durableId="521477195">
    <w:abstractNumId w:val="29"/>
  </w:num>
  <w:num w:numId="54" w16cid:durableId="436370405">
    <w:abstractNumId w:val="15"/>
  </w:num>
  <w:num w:numId="55" w16cid:durableId="1339232097">
    <w:abstractNumId w:val="45"/>
  </w:num>
  <w:num w:numId="56" w16cid:durableId="748117512">
    <w:abstractNumId w:val="33"/>
  </w:num>
  <w:num w:numId="57" w16cid:durableId="872691175">
    <w:abstractNumId w:val="52"/>
  </w:num>
  <w:num w:numId="58" w16cid:durableId="586110548">
    <w:abstractNumId w:val="4"/>
  </w:num>
  <w:num w:numId="59" w16cid:durableId="679770794">
    <w:abstractNumId w:val="44"/>
  </w:num>
  <w:num w:numId="60" w16cid:durableId="541091324">
    <w:abstractNumId w:val="40"/>
  </w:num>
  <w:num w:numId="61" w16cid:durableId="1285963933">
    <w:abstractNumId w:val="7"/>
  </w:num>
  <w:num w:numId="62" w16cid:durableId="335231072">
    <w:abstractNumId w:val="5"/>
  </w:num>
  <w:num w:numId="63" w16cid:durableId="78262099">
    <w:abstractNumId w:val="36"/>
  </w:num>
  <w:num w:numId="64" w16cid:durableId="1131559973">
    <w:abstractNumId w:val="8"/>
  </w:num>
  <w:num w:numId="65" w16cid:durableId="402992092">
    <w:abstractNumId w:val="4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C72"/>
    <w:rsid w:val="0003089E"/>
    <w:rsid w:val="00035492"/>
    <w:rsid w:val="000430E4"/>
    <w:rsid w:val="0006181C"/>
    <w:rsid w:val="00061DC7"/>
    <w:rsid w:val="00081747"/>
    <w:rsid w:val="00081D27"/>
    <w:rsid w:val="000961CF"/>
    <w:rsid w:val="000F1DF1"/>
    <w:rsid w:val="000F6121"/>
    <w:rsid w:val="001203C0"/>
    <w:rsid w:val="00194DFE"/>
    <w:rsid w:val="001D2055"/>
    <w:rsid w:val="001D289B"/>
    <w:rsid w:val="001E2274"/>
    <w:rsid w:val="00206053"/>
    <w:rsid w:val="002236A7"/>
    <w:rsid w:val="0029713E"/>
    <w:rsid w:val="002A272B"/>
    <w:rsid w:val="002A5023"/>
    <w:rsid w:val="002B00B7"/>
    <w:rsid w:val="002C22CC"/>
    <w:rsid w:val="002D5720"/>
    <w:rsid w:val="00321C72"/>
    <w:rsid w:val="00351503"/>
    <w:rsid w:val="00366031"/>
    <w:rsid w:val="003756D8"/>
    <w:rsid w:val="003813FE"/>
    <w:rsid w:val="00387AB3"/>
    <w:rsid w:val="003954AB"/>
    <w:rsid w:val="003C3EDF"/>
    <w:rsid w:val="00405314"/>
    <w:rsid w:val="0041586D"/>
    <w:rsid w:val="00471296"/>
    <w:rsid w:val="00476AFA"/>
    <w:rsid w:val="00490B0F"/>
    <w:rsid w:val="004B0288"/>
    <w:rsid w:val="004C3CB2"/>
    <w:rsid w:val="004C44F7"/>
    <w:rsid w:val="004F4A06"/>
    <w:rsid w:val="004F5026"/>
    <w:rsid w:val="00510D35"/>
    <w:rsid w:val="005121B6"/>
    <w:rsid w:val="00523634"/>
    <w:rsid w:val="00537927"/>
    <w:rsid w:val="005413E0"/>
    <w:rsid w:val="00550EF9"/>
    <w:rsid w:val="005618ED"/>
    <w:rsid w:val="00573813"/>
    <w:rsid w:val="00574CCC"/>
    <w:rsid w:val="005A09F0"/>
    <w:rsid w:val="005A6F0C"/>
    <w:rsid w:val="005D4F6E"/>
    <w:rsid w:val="005D52A5"/>
    <w:rsid w:val="005F48E9"/>
    <w:rsid w:val="00630DCC"/>
    <w:rsid w:val="00635AE8"/>
    <w:rsid w:val="00656B86"/>
    <w:rsid w:val="006760B3"/>
    <w:rsid w:val="006C38AA"/>
    <w:rsid w:val="006D2FAA"/>
    <w:rsid w:val="006D78F5"/>
    <w:rsid w:val="00720EB1"/>
    <w:rsid w:val="007365E9"/>
    <w:rsid w:val="00746D1E"/>
    <w:rsid w:val="00760CC8"/>
    <w:rsid w:val="00776734"/>
    <w:rsid w:val="0078249F"/>
    <w:rsid w:val="007879D9"/>
    <w:rsid w:val="007A11D4"/>
    <w:rsid w:val="007C4E52"/>
    <w:rsid w:val="007D1C98"/>
    <w:rsid w:val="007D6227"/>
    <w:rsid w:val="00803B52"/>
    <w:rsid w:val="00806E2F"/>
    <w:rsid w:val="00813ECC"/>
    <w:rsid w:val="0083256F"/>
    <w:rsid w:val="00867459"/>
    <w:rsid w:val="00881F3E"/>
    <w:rsid w:val="00892B67"/>
    <w:rsid w:val="00893E7B"/>
    <w:rsid w:val="008C5803"/>
    <w:rsid w:val="009145D9"/>
    <w:rsid w:val="00917AFA"/>
    <w:rsid w:val="009233A8"/>
    <w:rsid w:val="009239B6"/>
    <w:rsid w:val="00973877"/>
    <w:rsid w:val="00977F85"/>
    <w:rsid w:val="00985282"/>
    <w:rsid w:val="009907A1"/>
    <w:rsid w:val="009A3F3D"/>
    <w:rsid w:val="009B5042"/>
    <w:rsid w:val="009B6CAB"/>
    <w:rsid w:val="009D2B28"/>
    <w:rsid w:val="009D39B9"/>
    <w:rsid w:val="009D4A4D"/>
    <w:rsid w:val="009D5636"/>
    <w:rsid w:val="009F73C0"/>
    <w:rsid w:val="00A1365C"/>
    <w:rsid w:val="00A212C6"/>
    <w:rsid w:val="00A27A48"/>
    <w:rsid w:val="00A53300"/>
    <w:rsid w:val="00A57F99"/>
    <w:rsid w:val="00A72CAD"/>
    <w:rsid w:val="00A8221B"/>
    <w:rsid w:val="00AC0F1C"/>
    <w:rsid w:val="00AE4584"/>
    <w:rsid w:val="00AF3B36"/>
    <w:rsid w:val="00B13585"/>
    <w:rsid w:val="00B33251"/>
    <w:rsid w:val="00B35734"/>
    <w:rsid w:val="00B500CD"/>
    <w:rsid w:val="00B708B6"/>
    <w:rsid w:val="00B76D39"/>
    <w:rsid w:val="00B82986"/>
    <w:rsid w:val="00B82AAF"/>
    <w:rsid w:val="00B87A92"/>
    <w:rsid w:val="00BC6995"/>
    <w:rsid w:val="00BC78E5"/>
    <w:rsid w:val="00BD6DDC"/>
    <w:rsid w:val="00C0167A"/>
    <w:rsid w:val="00C10B05"/>
    <w:rsid w:val="00C323BF"/>
    <w:rsid w:val="00C368A9"/>
    <w:rsid w:val="00C465CF"/>
    <w:rsid w:val="00C65E26"/>
    <w:rsid w:val="00C77C52"/>
    <w:rsid w:val="00C943E4"/>
    <w:rsid w:val="00CB4812"/>
    <w:rsid w:val="00CC4A1E"/>
    <w:rsid w:val="00CD0B12"/>
    <w:rsid w:val="00D067A6"/>
    <w:rsid w:val="00D14222"/>
    <w:rsid w:val="00D253E1"/>
    <w:rsid w:val="00D26AB6"/>
    <w:rsid w:val="00D33F7B"/>
    <w:rsid w:val="00D53F12"/>
    <w:rsid w:val="00D9589F"/>
    <w:rsid w:val="00D9608E"/>
    <w:rsid w:val="00DA1575"/>
    <w:rsid w:val="00DB0FD4"/>
    <w:rsid w:val="00DB4975"/>
    <w:rsid w:val="00DC7D0A"/>
    <w:rsid w:val="00DD407B"/>
    <w:rsid w:val="00DE48C6"/>
    <w:rsid w:val="00E176C4"/>
    <w:rsid w:val="00E33CDC"/>
    <w:rsid w:val="00E419EC"/>
    <w:rsid w:val="00E44869"/>
    <w:rsid w:val="00EA6738"/>
    <w:rsid w:val="00ED6B43"/>
    <w:rsid w:val="00EE33CA"/>
    <w:rsid w:val="00F10400"/>
    <w:rsid w:val="00F1108D"/>
    <w:rsid w:val="00F50DA4"/>
    <w:rsid w:val="00F76A7E"/>
    <w:rsid w:val="00FA4C02"/>
    <w:rsid w:val="00FF7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,"/>
  <w:listSeparator w:val=";"/>
  <w14:docId w14:val="0E81B01C"/>
  <w15:chartTrackingRefBased/>
  <w15:docId w15:val="{F4344F32-C874-46B5-BC4F-EA5EE604D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o-RO" w:eastAsia="ro-R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1C72"/>
    <w:rPr>
      <w:lang w:val="ru-RU" w:eastAsia="en-US"/>
    </w:rPr>
  </w:style>
  <w:style w:type="paragraph" w:styleId="Titlu1">
    <w:name w:val="heading 1"/>
    <w:basedOn w:val="Normal"/>
    <w:next w:val="Normal"/>
    <w:link w:val="Titlu1Caracter"/>
    <w:qFormat/>
    <w:rsid w:val="00AF3B36"/>
    <w:pPr>
      <w:keepNext/>
      <w:autoSpaceDE w:val="0"/>
      <w:autoSpaceDN w:val="0"/>
      <w:jc w:val="center"/>
      <w:outlineLvl w:val="0"/>
    </w:pPr>
    <w:rPr>
      <w:b/>
      <w:sz w:val="24"/>
      <w:lang w:val="ro-RO" w:eastAsia="ru-RU"/>
    </w:rPr>
  </w:style>
  <w:style w:type="paragraph" w:styleId="Titlu2">
    <w:name w:val="heading 2"/>
    <w:basedOn w:val="Normal"/>
    <w:next w:val="Normal"/>
    <w:link w:val="Titlu2Caracter"/>
    <w:qFormat/>
    <w:rsid w:val="00AF3B3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ru-RU"/>
    </w:rPr>
  </w:style>
  <w:style w:type="paragraph" w:styleId="Titlu5">
    <w:name w:val="heading 5"/>
    <w:basedOn w:val="Normal"/>
    <w:next w:val="Normal"/>
    <w:link w:val="Titlu5Caracter"/>
    <w:qFormat/>
    <w:rsid w:val="00AF3B36"/>
    <w:pPr>
      <w:spacing w:before="240" w:after="60"/>
      <w:outlineLvl w:val="4"/>
    </w:pPr>
    <w:rPr>
      <w:b/>
      <w:bCs/>
      <w:i/>
      <w:iCs/>
      <w:sz w:val="26"/>
      <w:szCs w:val="26"/>
      <w:lang w:eastAsia="ru-RU"/>
    </w:rPr>
  </w:style>
  <w:style w:type="character" w:default="1" w:styleId="Fontdeparagrafimplicit">
    <w:name w:val="Default Paragraph Font"/>
    <w:semiHidden/>
  </w:style>
  <w:style w:type="table" w:default="1" w:styleId="Tabel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semiHidden/>
  </w:style>
  <w:style w:type="paragraph" w:styleId="Subsol">
    <w:name w:val="footer"/>
    <w:basedOn w:val="Normal"/>
    <w:link w:val="SubsolCaracter"/>
    <w:rsid w:val="00321C72"/>
    <w:pPr>
      <w:tabs>
        <w:tab w:val="center" w:pos="4819"/>
        <w:tab w:val="right" w:pos="9638"/>
      </w:tabs>
    </w:pPr>
    <w:rPr>
      <w:rFonts w:ascii="Arial" w:hAnsi="Arial"/>
      <w:lang w:val="it-IT"/>
    </w:rPr>
  </w:style>
  <w:style w:type="table" w:styleId="Tabelgril">
    <w:name w:val="Table Grid"/>
    <w:basedOn w:val="TabelNormal"/>
    <w:rsid w:val="00F104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nBalon">
    <w:name w:val="Balloon Text"/>
    <w:basedOn w:val="Normal"/>
    <w:semiHidden/>
    <w:rsid w:val="00B35734"/>
    <w:rPr>
      <w:rFonts w:ascii="Tahoma" w:hAnsi="Tahoma" w:cs="Tahoma"/>
      <w:sz w:val="16"/>
      <w:szCs w:val="16"/>
    </w:rPr>
  </w:style>
  <w:style w:type="paragraph" w:styleId="Antet">
    <w:name w:val="header"/>
    <w:basedOn w:val="Normal"/>
    <w:link w:val="AntetCaracter"/>
    <w:rsid w:val="001D289B"/>
    <w:pPr>
      <w:tabs>
        <w:tab w:val="center" w:pos="4677"/>
        <w:tab w:val="right" w:pos="9355"/>
      </w:tabs>
    </w:pPr>
  </w:style>
  <w:style w:type="character" w:styleId="Numrdepagin">
    <w:name w:val="page number"/>
    <w:basedOn w:val="Fontdeparagrafimplicit"/>
    <w:rsid w:val="001D289B"/>
  </w:style>
  <w:style w:type="character" w:styleId="Referinnotdesubsol">
    <w:name w:val="footnote reference"/>
    <w:semiHidden/>
    <w:rsid w:val="00D9589F"/>
    <w:rPr>
      <w:vertAlign w:val="superscript"/>
    </w:rPr>
  </w:style>
  <w:style w:type="paragraph" w:styleId="Listparagraf">
    <w:name w:val="List Paragraph"/>
    <w:basedOn w:val="Normal"/>
    <w:uiPriority w:val="34"/>
    <w:qFormat/>
    <w:rsid w:val="00A8221B"/>
    <w:pPr>
      <w:ind w:left="708"/>
    </w:pPr>
  </w:style>
  <w:style w:type="character" w:customStyle="1" w:styleId="Titlu1Caracter">
    <w:name w:val="Titlu 1 Caracter"/>
    <w:link w:val="Titlu1"/>
    <w:rsid w:val="00AF3B36"/>
    <w:rPr>
      <w:b/>
      <w:sz w:val="24"/>
      <w:lang w:eastAsia="ru-RU"/>
    </w:rPr>
  </w:style>
  <w:style w:type="character" w:customStyle="1" w:styleId="Titlu2Caracter">
    <w:name w:val="Titlu 2 Caracter"/>
    <w:link w:val="Titlu2"/>
    <w:rsid w:val="00AF3B36"/>
    <w:rPr>
      <w:rFonts w:ascii="Arial" w:hAnsi="Arial" w:cs="Arial"/>
      <w:b/>
      <w:bCs/>
      <w:i/>
      <w:iCs/>
      <w:sz w:val="28"/>
      <w:szCs w:val="28"/>
      <w:lang w:val="ru-RU" w:eastAsia="ru-RU"/>
    </w:rPr>
  </w:style>
  <w:style w:type="character" w:customStyle="1" w:styleId="Titlu5Caracter">
    <w:name w:val="Titlu 5 Caracter"/>
    <w:link w:val="Titlu5"/>
    <w:rsid w:val="00AF3B36"/>
    <w:rPr>
      <w:b/>
      <w:bCs/>
      <w:i/>
      <w:iCs/>
      <w:sz w:val="26"/>
      <w:szCs w:val="26"/>
      <w:lang w:val="ru-RU" w:eastAsia="ru-RU"/>
    </w:rPr>
  </w:style>
  <w:style w:type="numbering" w:customStyle="1" w:styleId="FrListare1">
    <w:name w:val="Fără Listare1"/>
    <w:next w:val="FrListare"/>
    <w:semiHidden/>
    <w:unhideWhenUsed/>
    <w:rsid w:val="00AF3B36"/>
  </w:style>
  <w:style w:type="character" w:customStyle="1" w:styleId="AntetCaracter">
    <w:name w:val="Antet Caracter"/>
    <w:link w:val="Antet"/>
    <w:rsid w:val="00AF3B36"/>
    <w:rPr>
      <w:lang w:val="ru-RU" w:eastAsia="en-US"/>
    </w:rPr>
  </w:style>
  <w:style w:type="character" w:customStyle="1" w:styleId="SubsolCaracter">
    <w:name w:val="Subsol Caracter"/>
    <w:link w:val="Subsol"/>
    <w:rsid w:val="00AF3B36"/>
    <w:rPr>
      <w:rFonts w:ascii="Arial" w:hAnsi="Arial"/>
      <w:lang w:val="it-IT" w:eastAsia="en-US"/>
    </w:rPr>
  </w:style>
  <w:style w:type="paragraph" w:styleId="Indentcorptext">
    <w:name w:val="Body Text Indent"/>
    <w:basedOn w:val="Normal"/>
    <w:link w:val="IndentcorptextCaracter"/>
    <w:rsid w:val="00AF3B36"/>
    <w:pPr>
      <w:tabs>
        <w:tab w:val="left" w:pos="709"/>
      </w:tabs>
      <w:ind w:firstLine="990"/>
      <w:jc w:val="both"/>
    </w:pPr>
    <w:rPr>
      <w:sz w:val="24"/>
      <w:lang w:val="ro-RO" w:eastAsia="ru-RU"/>
    </w:rPr>
  </w:style>
  <w:style w:type="character" w:customStyle="1" w:styleId="IndentcorptextCaracter">
    <w:name w:val="Indent corp text Caracter"/>
    <w:link w:val="Indentcorptext"/>
    <w:rsid w:val="00AF3B36"/>
    <w:rPr>
      <w:sz w:val="24"/>
      <w:lang w:eastAsia="ru-RU"/>
    </w:rPr>
  </w:style>
  <w:style w:type="paragraph" w:customStyle="1" w:styleId="cap2">
    <w:name w:val="cap2"/>
    <w:basedOn w:val="Normal"/>
    <w:rsid w:val="00AF3B36"/>
    <w:pPr>
      <w:widowControl w:val="0"/>
      <w:spacing w:before="120"/>
      <w:jc w:val="center"/>
    </w:pPr>
    <w:rPr>
      <w:rFonts w:ascii="R-Times New Roman PS" w:hAnsi="R-Times New Roman PS"/>
      <w:b/>
      <w:sz w:val="24"/>
      <w:lang w:val="en-US" w:eastAsia="ru-RU"/>
    </w:rPr>
  </w:style>
  <w:style w:type="paragraph" w:styleId="Subtitlu">
    <w:name w:val="Subtitle"/>
    <w:basedOn w:val="Normal"/>
    <w:link w:val="SubtitluCaracter"/>
    <w:qFormat/>
    <w:rsid w:val="00AF3B36"/>
    <w:pPr>
      <w:jc w:val="center"/>
    </w:pPr>
    <w:rPr>
      <w:b/>
      <w:sz w:val="28"/>
      <w:lang w:val="ro-RO" w:eastAsia="ru-RU"/>
    </w:rPr>
  </w:style>
  <w:style w:type="character" w:customStyle="1" w:styleId="SubtitluCaracter">
    <w:name w:val="Subtitlu Caracter"/>
    <w:link w:val="Subtitlu"/>
    <w:rsid w:val="00AF3B36"/>
    <w:rPr>
      <w:b/>
      <w:sz w:val="28"/>
      <w:lang w:eastAsia="ru-RU"/>
    </w:rPr>
  </w:style>
  <w:style w:type="paragraph" w:customStyle="1" w:styleId="xl25">
    <w:name w:val="xl25"/>
    <w:basedOn w:val="Normal"/>
    <w:rsid w:val="00AF3B36"/>
    <w:pPr>
      <w:pBdr>
        <w:left w:val="single" w:sz="4" w:space="0" w:color="auto"/>
        <w:right w:val="single" w:sz="4" w:space="0" w:color="auto"/>
      </w:pBdr>
      <w:spacing w:before="100" w:after="100"/>
      <w:textAlignment w:val="top"/>
    </w:pPr>
    <w:rPr>
      <w:rFonts w:eastAsia="Arial Unicode MS"/>
      <w:b/>
      <w:sz w:val="22"/>
      <w:lang w:eastAsia="ru-RU"/>
    </w:rPr>
  </w:style>
  <w:style w:type="paragraph" w:styleId="Titlu">
    <w:name w:val="Title"/>
    <w:basedOn w:val="Normal"/>
    <w:link w:val="TitluCaracter"/>
    <w:qFormat/>
    <w:rsid w:val="00AF3B36"/>
    <w:pPr>
      <w:autoSpaceDE w:val="0"/>
      <w:autoSpaceDN w:val="0"/>
      <w:jc w:val="center"/>
    </w:pPr>
    <w:rPr>
      <w:b/>
      <w:bCs/>
      <w:color w:val="000000"/>
      <w:sz w:val="24"/>
      <w:szCs w:val="24"/>
      <w:lang w:val="ro-RO"/>
    </w:rPr>
  </w:style>
  <w:style w:type="character" w:customStyle="1" w:styleId="TitluCaracter">
    <w:name w:val="Titlu Caracter"/>
    <w:link w:val="Titlu"/>
    <w:rsid w:val="00AF3B36"/>
    <w:rPr>
      <w:b/>
      <w:bCs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1483</Words>
  <Characters>8604</Characters>
  <Application>Microsoft Office Word</Application>
  <DocSecurity>0</DocSecurity>
  <Lines>71</Lines>
  <Paragraphs>20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3" baseType="lpstr">
      <vt:lpstr> </vt:lpstr>
      <vt:lpstr> </vt:lpstr>
      <vt:lpstr> </vt:lpstr>
    </vt:vector>
  </TitlesOfParts>
  <Company>Home</Company>
  <LinksUpToDate>false</LinksUpToDate>
  <CharactersWithSpaces>10067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cp:lastModifiedBy>RSM-MOLDAC</cp:lastModifiedBy>
  <cp:revision>2</cp:revision>
  <cp:lastPrinted>2013-04-29T07:58:00Z</cp:lastPrinted>
  <dcterms:created xsi:type="dcterms:W3CDTF">2025-09-18T07:38:00Z</dcterms:created>
  <dcterms:modified xsi:type="dcterms:W3CDTF">2025-09-18T07:38:00Z</dcterms:modified>
</cp:coreProperties>
</file>